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D082" w14:textId="0C24B772" w:rsidR="0060161D" w:rsidRDefault="00C11EEC" w:rsidP="00861613">
      <w:pPr>
        <w:spacing w:after="0" w:line="240" w:lineRule="auto"/>
        <w:rPr>
          <w:rFonts w:ascii="Times New Roman" w:hAnsi="Times New Roman" w:cs="Times New Roman"/>
          <w:b/>
          <w:sz w:val="36"/>
          <w:szCs w:val="36"/>
        </w:rPr>
      </w:pPr>
      <w:r w:rsidRPr="005A1556">
        <w:rPr>
          <w:noProof/>
        </w:rPr>
        <w:drawing>
          <wp:inline distT="0" distB="0" distL="0" distR="0" wp14:anchorId="779E4A55" wp14:editId="0E968862">
            <wp:extent cx="872490" cy="927886"/>
            <wp:effectExtent l="19050" t="0" r="3810" b="0"/>
            <wp:docPr id="165" name="Picture 2" descr="C:\Users\Olivia\Desktop\CNES\New folder\Unip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ia\Desktop\CNES\New folder\UniportLogo.jpg"/>
                    <pic:cNvPicPr>
                      <a:picLocks noChangeAspect="1" noChangeArrowheads="1"/>
                    </pic:cNvPicPr>
                  </pic:nvPicPr>
                  <pic:blipFill>
                    <a:blip r:embed="rId8"/>
                    <a:srcRect/>
                    <a:stretch>
                      <a:fillRect/>
                    </a:stretch>
                  </pic:blipFill>
                  <pic:spPr bwMode="auto">
                    <a:xfrm>
                      <a:off x="0" y="0"/>
                      <a:ext cx="875966" cy="931583"/>
                    </a:xfrm>
                    <a:prstGeom prst="rect">
                      <a:avLst/>
                    </a:prstGeom>
                    <a:noFill/>
                    <a:ln w="9525">
                      <a:noFill/>
                      <a:miter lim="800000"/>
                      <a:headEnd/>
                      <a:tailEnd/>
                    </a:ln>
                  </pic:spPr>
                </pic:pic>
              </a:graphicData>
            </a:graphic>
          </wp:inline>
        </w:drawing>
      </w:r>
      <w:r w:rsidR="00A1418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0F777E" wp14:editId="3300AF36">
                <wp:simplePos x="0" y="0"/>
                <wp:positionH relativeFrom="column">
                  <wp:posOffset>5153421</wp:posOffset>
                </wp:positionH>
                <wp:positionV relativeFrom="paragraph">
                  <wp:posOffset>-133788</wp:posOffset>
                </wp:positionV>
                <wp:extent cx="1127760" cy="1127760"/>
                <wp:effectExtent l="0" t="0" r="0" b="0"/>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277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BE32B6" w14:textId="15BF250D" w:rsidR="00184D32" w:rsidRDefault="00184D32" w:rsidP="00861613">
                            <w:r w:rsidRPr="005A1556">
                              <w:rPr>
                                <w:noProof/>
                              </w:rPr>
                              <w:drawing>
                                <wp:inline distT="0" distB="0" distL="0" distR="0" wp14:anchorId="60FD26DB" wp14:editId="776655DC">
                                  <wp:extent cx="866898" cy="948279"/>
                                  <wp:effectExtent l="0" t="0" r="0" b="4445"/>
                                  <wp:docPr id="166" name="Picture 1" descr="C:\Users\Olivia\Desktop\CNES\New folder\NA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a\Desktop\CNES\New folder\NAEC_Logo.jpg"/>
                                          <pic:cNvPicPr>
                                            <a:picLocks noChangeAspect="1" noChangeArrowheads="1"/>
                                          </pic:cNvPicPr>
                                        </pic:nvPicPr>
                                        <pic:blipFill>
                                          <a:blip r:embed="rId9"/>
                                          <a:srcRect/>
                                          <a:stretch>
                                            <a:fillRect/>
                                          </a:stretch>
                                        </pic:blipFill>
                                        <pic:spPr bwMode="auto">
                                          <a:xfrm>
                                            <a:off x="0" y="0"/>
                                            <a:ext cx="886139" cy="9693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F777E" id="_x0000_t202" coordsize="21600,21600" o:spt="202" path="m,l,21600r21600,l21600,xe">
                <v:stroke joinstyle="miter"/>
                <v:path gradientshapeok="t" o:connecttype="rect"/>
              </v:shapetype>
              <v:shape id="Text Box 2" o:spid="_x0000_s1026" type="#_x0000_t202" style="position:absolute;margin-left:405.8pt;margin-top:-10.55pt;width:88.8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" filled="f" stroked="f">
                <v:textbox>
                  <w:txbxContent>
                    <w:p w14:paraId="36BE32B6" w14:textId="15BF250D" w:rsidR="00184D32" w:rsidRDefault="00184D32" w:rsidP="00861613">
                      <w:r w:rsidRPr="005A1556">
                        <w:rPr>
                          <w:noProof/>
                        </w:rPr>
                        <w:drawing>
                          <wp:inline distT="0" distB="0" distL="0" distR="0" wp14:anchorId="60FD26DB" wp14:editId="776655DC">
                            <wp:extent cx="866898" cy="948279"/>
                            <wp:effectExtent l="0" t="0" r="0" b="4445"/>
                            <wp:docPr id="166" name="Picture 1" descr="C:\Users\Olivia\Desktop\CNES\New folder\NA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a\Desktop\CNES\New folder\NAEC_Logo.jpg"/>
                                    <pic:cNvPicPr>
                                      <a:picLocks noChangeAspect="1" noChangeArrowheads="1"/>
                                    </pic:cNvPicPr>
                                  </pic:nvPicPr>
                                  <pic:blipFill>
                                    <a:blip r:embed="rId9"/>
                                    <a:srcRect/>
                                    <a:stretch>
                                      <a:fillRect/>
                                    </a:stretch>
                                  </pic:blipFill>
                                  <pic:spPr bwMode="auto">
                                    <a:xfrm>
                                      <a:off x="0" y="0"/>
                                      <a:ext cx="886139" cy="969326"/>
                                    </a:xfrm>
                                    <a:prstGeom prst="rect">
                                      <a:avLst/>
                                    </a:prstGeom>
                                    <a:noFill/>
                                    <a:ln w="9525">
                                      <a:noFill/>
                                      <a:miter lim="800000"/>
                                      <a:headEnd/>
                                      <a:tailEnd/>
                                    </a:ln>
                                  </pic:spPr>
                                </pic:pic>
                              </a:graphicData>
                            </a:graphic>
                          </wp:inline>
                        </w:drawing>
                      </w:r>
                    </w:p>
                  </w:txbxContent>
                </v:textbox>
              </v:shape>
            </w:pict>
          </mc:Fallback>
        </mc:AlternateContent>
      </w:r>
      <w:r w:rsidR="0086161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71DB6EA" wp14:editId="772AB76A">
                <wp:simplePos x="0" y="0"/>
                <wp:positionH relativeFrom="column">
                  <wp:posOffset>1651091</wp:posOffset>
                </wp:positionH>
                <wp:positionV relativeFrom="paragraph">
                  <wp:posOffset>-655609</wp:posOffset>
                </wp:positionV>
                <wp:extent cx="1120140" cy="1043940"/>
                <wp:effectExtent l="0" t="0" r="0" b="0"/>
                <wp:wrapNone/>
                <wp:docPr id="1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E1E8" w14:textId="4DFBE091" w:rsidR="00184D32" w:rsidRDefault="00184D32" w:rsidP="00861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B6EA" id="Text Box 3" o:spid="_x0000_s1027" type="#_x0000_t202" style="position:absolute;margin-left:130pt;margin-top:-51.6pt;width:88.2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" filled="f" stroked="f">
                <v:textbox>
                  <w:txbxContent>
                    <w:p w14:paraId="3368E1E8" w14:textId="4DFBE091" w:rsidR="00184D32" w:rsidRDefault="00184D32" w:rsidP="00861613"/>
                  </w:txbxContent>
                </v:textbox>
              </v:shape>
            </w:pict>
          </mc:Fallback>
        </mc:AlternateContent>
      </w:r>
      <w:r w:rsidR="00A14180">
        <w:rPr>
          <w:rFonts w:ascii="Times New Roman" w:hAnsi="Times New Roman" w:cs="Times New Roman"/>
          <w:b/>
          <w:sz w:val="36"/>
          <w:szCs w:val="36"/>
        </w:rPr>
        <w:t xml:space="preserve">                                </w:t>
      </w:r>
    </w:p>
    <w:p w14:paraId="00E04758" w14:textId="7F70BB67" w:rsidR="00861613" w:rsidRPr="00861613" w:rsidRDefault="00A14180" w:rsidP="00861613">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861613">
        <w:rPr>
          <w:rFonts w:ascii="Times New Roman" w:hAnsi="Times New Roman" w:cs="Times New Roman"/>
          <w:b/>
          <w:sz w:val="36"/>
          <w:szCs w:val="36"/>
        </w:rPr>
        <w:t xml:space="preserve"> </w:t>
      </w:r>
    </w:p>
    <w:p w14:paraId="3261751F" w14:textId="77777777" w:rsidR="001C5522" w:rsidRDefault="001C5522" w:rsidP="001C5522">
      <w:pPr>
        <w:rPr>
          <w:rFonts w:ascii="Times New Roman" w:hAnsi="Times New Roman" w:cs="Times New Roman"/>
          <w:b/>
          <w:bCs/>
          <w:sz w:val="32"/>
          <w:szCs w:val="32"/>
        </w:rPr>
      </w:pPr>
      <w:r>
        <w:rPr>
          <w:b/>
          <w:bCs/>
          <w:sz w:val="32"/>
          <w:szCs w:val="32"/>
        </w:rPr>
        <w:t xml:space="preserve">                                               </w:t>
      </w:r>
      <w:r>
        <w:rPr>
          <w:rFonts w:ascii="Times New Roman" w:hAnsi="Times New Roman" w:cs="Times New Roman"/>
          <w:b/>
          <w:bCs/>
          <w:sz w:val="32"/>
          <w:szCs w:val="32"/>
        </w:rPr>
        <w:t xml:space="preserve"> REPORT</w:t>
      </w:r>
    </w:p>
    <w:p w14:paraId="5FD6EB1F" w14:textId="77777777" w:rsidR="001C5522" w:rsidRDefault="001C5522" w:rsidP="001C5522">
      <w:pPr>
        <w:jc w:val="center"/>
        <w:rPr>
          <w:rFonts w:ascii="Times New Roman" w:hAnsi="Times New Roman" w:cs="Times New Roman"/>
          <w:b/>
          <w:bCs/>
          <w:sz w:val="32"/>
          <w:szCs w:val="32"/>
        </w:rPr>
      </w:pPr>
    </w:p>
    <w:p w14:paraId="5306DB54" w14:textId="77777777" w:rsidR="001C5522" w:rsidRDefault="001C5522" w:rsidP="001C5522">
      <w:pPr>
        <w:jc w:val="center"/>
        <w:rPr>
          <w:rFonts w:ascii="Times New Roman" w:hAnsi="Times New Roman" w:cs="Times New Roman"/>
          <w:b/>
          <w:bCs/>
          <w:sz w:val="32"/>
          <w:szCs w:val="32"/>
        </w:rPr>
      </w:pPr>
    </w:p>
    <w:p w14:paraId="491901E7" w14:textId="77777777" w:rsidR="001C5522" w:rsidRDefault="001C5522" w:rsidP="001C5522">
      <w:pPr>
        <w:rPr>
          <w:rFonts w:ascii="Times New Roman" w:hAnsi="Times New Roman" w:cs="Times New Roman"/>
          <w:b/>
          <w:bCs/>
          <w:sz w:val="32"/>
          <w:szCs w:val="32"/>
        </w:rPr>
      </w:pPr>
      <w:r>
        <w:rPr>
          <w:rFonts w:ascii="Times New Roman" w:hAnsi="Times New Roman" w:cs="Times New Roman"/>
          <w:b/>
          <w:bCs/>
          <w:sz w:val="32"/>
          <w:szCs w:val="32"/>
        </w:rPr>
        <w:t xml:space="preserve">                                                ON</w:t>
      </w:r>
    </w:p>
    <w:p w14:paraId="5F6AD355" w14:textId="77777777" w:rsidR="001C5522" w:rsidRDefault="001C5522" w:rsidP="001C5522">
      <w:pPr>
        <w:rPr>
          <w:rFonts w:ascii="Times New Roman" w:hAnsi="Times New Roman" w:cs="Times New Roman"/>
          <w:b/>
          <w:bCs/>
          <w:sz w:val="32"/>
          <w:szCs w:val="32"/>
        </w:rPr>
      </w:pPr>
    </w:p>
    <w:p w14:paraId="203A4A9C" w14:textId="77777777" w:rsidR="001C5522" w:rsidRDefault="001C5522" w:rsidP="001C5522">
      <w:pPr>
        <w:jc w:val="center"/>
        <w:rPr>
          <w:rFonts w:ascii="Times New Roman" w:hAnsi="Times New Roman" w:cs="Times New Roman"/>
          <w:b/>
          <w:bCs/>
          <w:sz w:val="32"/>
          <w:szCs w:val="32"/>
        </w:rPr>
      </w:pPr>
    </w:p>
    <w:p w14:paraId="774CF745" w14:textId="77777777" w:rsidR="001C5522" w:rsidRDefault="001C5522" w:rsidP="001C552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ACTIVITIES OF THE CENTRE FOR NUCLEAR</w:t>
      </w:r>
    </w:p>
    <w:p w14:paraId="5EB6FF89" w14:textId="77777777" w:rsidR="001C5522" w:rsidRDefault="001C5522" w:rsidP="001C552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ENERGY STUDIES (CNES)</w:t>
      </w:r>
    </w:p>
    <w:p w14:paraId="2D761325" w14:textId="77777777" w:rsidR="001C5522" w:rsidRDefault="001C5522" w:rsidP="001C552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UNIVERSITY OF PORT HARCOURT</w:t>
      </w:r>
    </w:p>
    <w:p w14:paraId="39F70A09" w14:textId="5548BDF4" w:rsidR="00F55AE8" w:rsidRDefault="00F55AE8" w:rsidP="001C552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EAST-WEST ROAD, CHOBA, PMB 5323</w:t>
      </w:r>
    </w:p>
    <w:p w14:paraId="25C94D42" w14:textId="77777777" w:rsidR="001C5522" w:rsidRDefault="001C5522" w:rsidP="001C5522">
      <w:pPr>
        <w:spacing w:after="0" w:line="240" w:lineRule="auto"/>
        <w:jc w:val="center"/>
        <w:rPr>
          <w:b/>
          <w:bCs/>
          <w:sz w:val="32"/>
          <w:szCs w:val="32"/>
        </w:rPr>
      </w:pPr>
      <w:r>
        <w:rPr>
          <w:rFonts w:ascii="Times New Roman" w:hAnsi="Times New Roman" w:cs="Times New Roman"/>
          <w:b/>
          <w:bCs/>
          <w:sz w:val="32"/>
          <w:szCs w:val="32"/>
        </w:rPr>
        <w:t>PORT HARCOURT, NIGERIA</w:t>
      </w:r>
    </w:p>
    <w:p w14:paraId="36A59626" w14:textId="77777777" w:rsidR="001C5522" w:rsidRDefault="001C5522" w:rsidP="001C5522">
      <w:pPr>
        <w:jc w:val="center"/>
        <w:rPr>
          <w:b/>
          <w:bCs/>
          <w:sz w:val="32"/>
          <w:szCs w:val="32"/>
        </w:rPr>
      </w:pPr>
    </w:p>
    <w:p w14:paraId="508959E7" w14:textId="097DF9FD" w:rsidR="006C7F10" w:rsidRDefault="001C5522" w:rsidP="001C5522">
      <w:pPr>
        <w:jc w:val="center"/>
        <w:rPr>
          <w:b/>
          <w:bCs/>
          <w:sz w:val="32"/>
          <w:szCs w:val="32"/>
        </w:rPr>
      </w:pPr>
      <w:r>
        <w:rPr>
          <w:b/>
          <w:bCs/>
          <w:sz w:val="32"/>
          <w:szCs w:val="32"/>
        </w:rPr>
        <w:t xml:space="preserve"> </w:t>
      </w:r>
    </w:p>
    <w:p w14:paraId="6C727916" w14:textId="7E9C258B" w:rsidR="00A14180" w:rsidRDefault="00A14180" w:rsidP="00191858">
      <w:pPr>
        <w:jc w:val="center"/>
        <w:rPr>
          <w:b/>
          <w:bCs/>
          <w:sz w:val="36"/>
          <w:szCs w:val="36"/>
        </w:rPr>
      </w:pPr>
    </w:p>
    <w:p w14:paraId="47593CB5" w14:textId="326941A8" w:rsidR="00A14180" w:rsidRDefault="00A14180" w:rsidP="00191858">
      <w:pPr>
        <w:jc w:val="center"/>
        <w:rPr>
          <w:b/>
          <w:bCs/>
          <w:sz w:val="36"/>
          <w:szCs w:val="36"/>
        </w:rPr>
      </w:pPr>
    </w:p>
    <w:p w14:paraId="0B0896C3" w14:textId="77777777" w:rsidR="00A14180" w:rsidRDefault="00A14180" w:rsidP="00191858">
      <w:pPr>
        <w:jc w:val="center"/>
        <w:rPr>
          <w:b/>
          <w:bCs/>
          <w:sz w:val="36"/>
          <w:szCs w:val="36"/>
        </w:rPr>
      </w:pPr>
    </w:p>
    <w:p w14:paraId="138F1E45" w14:textId="77777777" w:rsidR="006C7F10" w:rsidRDefault="006C7F10" w:rsidP="00191858">
      <w:pPr>
        <w:jc w:val="center"/>
        <w:rPr>
          <w:b/>
          <w:bCs/>
          <w:sz w:val="36"/>
          <w:szCs w:val="36"/>
        </w:rPr>
      </w:pPr>
    </w:p>
    <w:p w14:paraId="11EFAA69" w14:textId="77777777" w:rsidR="00A14180" w:rsidRDefault="00A14180" w:rsidP="00191858">
      <w:pPr>
        <w:jc w:val="center"/>
        <w:rPr>
          <w:b/>
          <w:bCs/>
          <w:sz w:val="36"/>
          <w:szCs w:val="36"/>
        </w:rPr>
      </w:pPr>
    </w:p>
    <w:p w14:paraId="429F9315" w14:textId="77777777" w:rsidR="00DC1E2F" w:rsidRDefault="00DC1E2F" w:rsidP="00191858">
      <w:pPr>
        <w:jc w:val="center"/>
        <w:rPr>
          <w:b/>
          <w:bCs/>
          <w:sz w:val="36"/>
          <w:szCs w:val="36"/>
        </w:rPr>
      </w:pPr>
    </w:p>
    <w:p w14:paraId="439AE084" w14:textId="77777777" w:rsidR="006C7F10" w:rsidRDefault="006C7F10" w:rsidP="00191858">
      <w:pPr>
        <w:jc w:val="center"/>
        <w:rPr>
          <w:b/>
          <w:bCs/>
          <w:sz w:val="36"/>
          <w:szCs w:val="36"/>
        </w:rPr>
      </w:pPr>
    </w:p>
    <w:p w14:paraId="27A3F1E9" w14:textId="77777777" w:rsidR="006C7F10" w:rsidRDefault="006C7F10" w:rsidP="00191858">
      <w:pPr>
        <w:jc w:val="center"/>
        <w:rPr>
          <w:b/>
          <w:bCs/>
          <w:sz w:val="36"/>
          <w:szCs w:val="36"/>
        </w:rPr>
      </w:pPr>
    </w:p>
    <w:p w14:paraId="7FC97ABD" w14:textId="210008AB" w:rsidR="00795561" w:rsidRPr="00234B11" w:rsidRDefault="00795561" w:rsidP="003A4416">
      <w:pPr>
        <w:jc w:val="both"/>
        <w:rPr>
          <w:rFonts w:ascii="Times New Roman" w:hAnsi="Times New Roman" w:cs="Times New Roman"/>
          <w:b/>
          <w:bCs/>
          <w:sz w:val="24"/>
          <w:szCs w:val="24"/>
        </w:rPr>
      </w:pPr>
      <w:r w:rsidRPr="00234B11">
        <w:rPr>
          <w:rFonts w:ascii="Times New Roman" w:hAnsi="Times New Roman" w:cs="Times New Roman"/>
          <w:b/>
          <w:bCs/>
          <w:sz w:val="24"/>
          <w:szCs w:val="24"/>
        </w:rPr>
        <w:t>BRIEF HISTORY</w:t>
      </w:r>
    </w:p>
    <w:p w14:paraId="19593BAD" w14:textId="33BE5CE9" w:rsidR="00795561" w:rsidRPr="00234B11" w:rsidRDefault="009F4F1C" w:rsidP="003A4416">
      <w:pPr>
        <w:jc w:val="both"/>
        <w:rPr>
          <w:rFonts w:ascii="Times New Roman" w:hAnsi="Times New Roman" w:cs="Times New Roman"/>
          <w:sz w:val="24"/>
          <w:szCs w:val="24"/>
        </w:rPr>
      </w:pPr>
      <w:r>
        <w:rPr>
          <w:rFonts w:ascii="Times New Roman" w:hAnsi="Times New Roman" w:cs="Times New Roman"/>
          <w:sz w:val="24"/>
          <w:szCs w:val="24"/>
        </w:rPr>
        <w:t>As you are probably aware, t</w:t>
      </w:r>
      <w:r w:rsidR="00C11EEC">
        <w:rPr>
          <w:rFonts w:ascii="Times New Roman" w:hAnsi="Times New Roman" w:cs="Times New Roman"/>
          <w:sz w:val="24"/>
          <w:szCs w:val="24"/>
        </w:rPr>
        <w:t>he Centre for Nuclear Energy S</w:t>
      </w:r>
      <w:r w:rsidR="00795561" w:rsidRPr="00234B11">
        <w:rPr>
          <w:rFonts w:ascii="Times New Roman" w:hAnsi="Times New Roman" w:cs="Times New Roman"/>
          <w:sz w:val="24"/>
          <w:szCs w:val="24"/>
        </w:rPr>
        <w:t>tudies (CNES)</w:t>
      </w:r>
      <w:r w:rsidR="00F74454" w:rsidRPr="00234B11">
        <w:rPr>
          <w:rFonts w:ascii="Times New Roman" w:hAnsi="Times New Roman" w:cs="Times New Roman"/>
          <w:sz w:val="24"/>
          <w:szCs w:val="24"/>
        </w:rPr>
        <w:t xml:space="preserve"> was established in 2009 by the Federal Government of Nigeria, and got approval in 2010 to run as a </w:t>
      </w:r>
      <w:proofErr w:type="spellStart"/>
      <w:r w:rsidR="00F74454" w:rsidRPr="00234B11">
        <w:rPr>
          <w:rFonts w:ascii="Times New Roman" w:hAnsi="Times New Roman" w:cs="Times New Roman"/>
          <w:sz w:val="24"/>
          <w:szCs w:val="24"/>
        </w:rPr>
        <w:t>centre</w:t>
      </w:r>
      <w:proofErr w:type="spellEnd"/>
      <w:r w:rsidR="00F74454" w:rsidRPr="00234B11">
        <w:rPr>
          <w:rFonts w:ascii="Times New Roman" w:hAnsi="Times New Roman" w:cs="Times New Roman"/>
          <w:sz w:val="24"/>
          <w:szCs w:val="24"/>
        </w:rPr>
        <w:t xml:space="preserve"> of excellence in nuclear energy research and training under the auspices of the Nigeria atomic energy commission (NAEC). It is located at the University of Port Harcourt, Port Harcourt in the South-South geopolitical zone of Nigeria.</w:t>
      </w:r>
    </w:p>
    <w:p w14:paraId="6AC037D5" w14:textId="77777777" w:rsidR="003A4416" w:rsidRPr="00234B11" w:rsidRDefault="003A4416" w:rsidP="003A4416">
      <w:pPr>
        <w:jc w:val="both"/>
        <w:rPr>
          <w:rFonts w:ascii="Times New Roman" w:hAnsi="Times New Roman" w:cs="Times New Roman"/>
          <w:b/>
          <w:bCs/>
          <w:color w:val="ED7D31" w:themeColor="accent2"/>
          <w:sz w:val="24"/>
          <w:szCs w:val="24"/>
        </w:rPr>
      </w:pPr>
    </w:p>
    <w:p w14:paraId="52315DA7" w14:textId="36918F75" w:rsidR="00F74454" w:rsidRPr="00234B11" w:rsidRDefault="00F74454" w:rsidP="003A4416">
      <w:pPr>
        <w:jc w:val="both"/>
        <w:rPr>
          <w:rFonts w:ascii="Times New Roman" w:hAnsi="Times New Roman" w:cs="Times New Roman"/>
          <w:b/>
          <w:bCs/>
          <w:sz w:val="24"/>
          <w:szCs w:val="24"/>
        </w:rPr>
      </w:pPr>
      <w:r w:rsidRPr="00234B11">
        <w:rPr>
          <w:rFonts w:ascii="Times New Roman" w:hAnsi="Times New Roman" w:cs="Times New Roman"/>
          <w:b/>
          <w:bCs/>
          <w:sz w:val="24"/>
          <w:szCs w:val="24"/>
        </w:rPr>
        <w:t>OUR VISION</w:t>
      </w:r>
    </w:p>
    <w:p w14:paraId="26E4653D" w14:textId="77777777" w:rsidR="003A4416" w:rsidRPr="00234B11" w:rsidRDefault="00F74454"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The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shall through teaching and research become a leading nuclear technology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of excellence</w:t>
      </w:r>
      <w:r w:rsidR="00F22D66" w:rsidRPr="00234B11">
        <w:rPr>
          <w:rFonts w:ascii="Times New Roman" w:hAnsi="Times New Roman" w:cs="Times New Roman"/>
          <w:color w:val="000000" w:themeColor="text1"/>
          <w:sz w:val="24"/>
          <w:szCs w:val="24"/>
        </w:rPr>
        <w:t xml:space="preserve"> in the country and indeed the world attracting best brains in both staff and students through effective collaborations, and providing practicable solutions to the peaceful utilization of nuclear energy.</w:t>
      </w:r>
    </w:p>
    <w:p w14:paraId="717FDE57" w14:textId="2F2E8656" w:rsidR="00815742" w:rsidRPr="00234B11" w:rsidRDefault="00815742" w:rsidP="003A4416">
      <w:pPr>
        <w:jc w:val="both"/>
        <w:rPr>
          <w:rFonts w:ascii="Times New Roman" w:hAnsi="Times New Roman" w:cs="Times New Roman"/>
          <w:color w:val="000000" w:themeColor="text1"/>
          <w:sz w:val="24"/>
          <w:szCs w:val="24"/>
        </w:rPr>
      </w:pPr>
      <w:r w:rsidRPr="00234B11">
        <w:rPr>
          <w:rFonts w:ascii="Times New Roman" w:hAnsi="Times New Roman" w:cs="Times New Roman"/>
          <w:b/>
          <w:bCs/>
          <w:color w:val="4472C4" w:themeColor="accent1"/>
          <w:sz w:val="24"/>
          <w:szCs w:val="24"/>
        </w:rPr>
        <w:t xml:space="preserve">                                  </w:t>
      </w:r>
      <w:r w:rsidR="00F22D66" w:rsidRPr="00234B11">
        <w:rPr>
          <w:rFonts w:ascii="Times New Roman" w:hAnsi="Times New Roman" w:cs="Times New Roman"/>
          <w:b/>
          <w:bCs/>
          <w:color w:val="4472C4" w:themeColor="accent1"/>
          <w:sz w:val="24"/>
          <w:szCs w:val="24"/>
        </w:rPr>
        <w:t xml:space="preserve"> </w:t>
      </w:r>
    </w:p>
    <w:p w14:paraId="2C6F2A6C" w14:textId="50504F18" w:rsidR="00F22D66" w:rsidRPr="00234B11" w:rsidRDefault="00F22D66" w:rsidP="003A4416">
      <w:pPr>
        <w:jc w:val="both"/>
        <w:rPr>
          <w:rFonts w:ascii="Times New Roman" w:hAnsi="Times New Roman" w:cs="Times New Roman"/>
          <w:b/>
          <w:bCs/>
          <w:sz w:val="24"/>
          <w:szCs w:val="24"/>
        </w:rPr>
      </w:pPr>
      <w:r w:rsidRPr="00234B11">
        <w:rPr>
          <w:rFonts w:ascii="Times New Roman" w:hAnsi="Times New Roman" w:cs="Times New Roman"/>
          <w:b/>
          <w:bCs/>
          <w:sz w:val="24"/>
          <w:szCs w:val="24"/>
        </w:rPr>
        <w:t>MISSION STATEMENT</w:t>
      </w:r>
    </w:p>
    <w:p w14:paraId="37F23F49" w14:textId="33F734FE" w:rsidR="00F22D66" w:rsidRPr="00234B11" w:rsidRDefault="00F22D66"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T</w:t>
      </w:r>
      <w:r w:rsidR="00CD612A" w:rsidRPr="00234B11">
        <w:rPr>
          <w:rFonts w:ascii="Times New Roman" w:hAnsi="Times New Roman" w:cs="Times New Roman"/>
          <w:color w:val="000000" w:themeColor="text1"/>
          <w:sz w:val="24"/>
          <w:szCs w:val="24"/>
        </w:rPr>
        <w:t>he</w:t>
      </w:r>
      <w:r w:rsidRPr="00234B11">
        <w:rPr>
          <w:rFonts w:ascii="Times New Roman" w:hAnsi="Times New Roman" w:cs="Times New Roman"/>
          <w:color w:val="000000" w:themeColor="text1"/>
          <w:sz w:val="24"/>
          <w:szCs w:val="24"/>
        </w:rPr>
        <w:t xml:space="preserve"> following are our mission statements:</w:t>
      </w:r>
    </w:p>
    <w:p w14:paraId="1C9C7052" w14:textId="7C57C04F" w:rsidR="00F22D66" w:rsidRPr="00234B11" w:rsidRDefault="00F22D66" w:rsidP="003A4416">
      <w:pPr>
        <w:pStyle w:val="ListParagraph"/>
        <w:numPr>
          <w:ilvl w:val="0"/>
          <w:numId w:val="1"/>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Produce human capital with skills to optimally deploy nuclear technology in power generation, radiation protection and other peaceful applications.</w:t>
      </w:r>
    </w:p>
    <w:p w14:paraId="4D799AB9" w14:textId="6A973016" w:rsidR="00F22D66" w:rsidRPr="00234B11" w:rsidRDefault="00F22D66" w:rsidP="003A4416">
      <w:pPr>
        <w:pStyle w:val="ListParagraph"/>
        <w:numPr>
          <w:ilvl w:val="0"/>
          <w:numId w:val="1"/>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Harness human and physical </w:t>
      </w:r>
      <w:r w:rsidR="001E4643" w:rsidRPr="00234B11">
        <w:rPr>
          <w:rFonts w:ascii="Times New Roman" w:hAnsi="Times New Roman" w:cs="Times New Roman"/>
          <w:color w:val="000000" w:themeColor="text1"/>
          <w:sz w:val="24"/>
          <w:szCs w:val="24"/>
        </w:rPr>
        <w:t>resources in a most efficient manner towards advancement of nuclear technology.</w:t>
      </w:r>
    </w:p>
    <w:p w14:paraId="451CA32B" w14:textId="5DB3BE80" w:rsidR="001E4643" w:rsidRPr="00234B11" w:rsidRDefault="001E4643" w:rsidP="003A4416">
      <w:pPr>
        <w:pStyle w:val="ListParagraph"/>
        <w:numPr>
          <w:ilvl w:val="0"/>
          <w:numId w:val="1"/>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Co-operate and partner with other nuclear research organizations (locally and internationally) for training and research towards exploitation of nuclear energy.</w:t>
      </w:r>
    </w:p>
    <w:p w14:paraId="53A02BC9" w14:textId="28FBE69A" w:rsidR="001E4643" w:rsidRPr="00234B11" w:rsidRDefault="001E4643" w:rsidP="003A4416">
      <w:pPr>
        <w:pStyle w:val="ListParagraph"/>
        <w:numPr>
          <w:ilvl w:val="0"/>
          <w:numId w:val="1"/>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Apply international best practices and procedures for advancing knowledge in nuclear science and technology, and for harnessing nuclear energy to solving local and external problems.</w:t>
      </w:r>
    </w:p>
    <w:p w14:paraId="62CA6C0C" w14:textId="20A6EE93" w:rsidR="001E4643" w:rsidRPr="00234B11" w:rsidRDefault="001E4643" w:rsidP="003A4416">
      <w:pPr>
        <w:pStyle w:val="ListParagraph"/>
        <w:numPr>
          <w:ilvl w:val="0"/>
          <w:numId w:val="1"/>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Bridge the gap between the nuclear knowledge acquired at the University and that of the industry through exchange and linkage </w:t>
      </w:r>
      <w:proofErr w:type="spellStart"/>
      <w:r w:rsidRPr="00234B11">
        <w:rPr>
          <w:rFonts w:ascii="Times New Roman" w:hAnsi="Times New Roman" w:cs="Times New Roman"/>
          <w:color w:val="000000" w:themeColor="text1"/>
          <w:sz w:val="24"/>
          <w:szCs w:val="24"/>
        </w:rPr>
        <w:t>programmes</w:t>
      </w:r>
      <w:proofErr w:type="spellEnd"/>
    </w:p>
    <w:p w14:paraId="0EB79691" w14:textId="77777777" w:rsidR="00733031" w:rsidRDefault="00733031" w:rsidP="003A4416">
      <w:pPr>
        <w:jc w:val="both"/>
        <w:rPr>
          <w:rFonts w:ascii="Times New Roman" w:hAnsi="Times New Roman" w:cs="Times New Roman"/>
          <w:b/>
          <w:bCs/>
          <w:color w:val="000000" w:themeColor="text1"/>
          <w:sz w:val="24"/>
          <w:szCs w:val="24"/>
        </w:rPr>
      </w:pPr>
    </w:p>
    <w:p w14:paraId="3F1B3500" w14:textId="3F9E392A" w:rsidR="001E4643" w:rsidRPr="00234B11" w:rsidRDefault="001E4643"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STATUS OF FACILITIES</w:t>
      </w:r>
    </w:p>
    <w:p w14:paraId="16D6F603" w14:textId="409AB1A7" w:rsidR="001E4643" w:rsidRPr="00234B11" w:rsidRDefault="001E4643"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CNES currently</w:t>
      </w:r>
      <w:r w:rsidR="00CF22AC" w:rsidRPr="00234B11">
        <w:rPr>
          <w:rFonts w:ascii="Times New Roman" w:hAnsi="Times New Roman" w:cs="Times New Roman"/>
          <w:color w:val="000000" w:themeColor="text1"/>
          <w:sz w:val="24"/>
          <w:szCs w:val="24"/>
        </w:rPr>
        <w:t xml:space="preserve"> ha</w:t>
      </w:r>
      <w:r w:rsidR="009D1F21" w:rsidRPr="00234B11">
        <w:rPr>
          <w:rFonts w:ascii="Times New Roman" w:hAnsi="Times New Roman" w:cs="Times New Roman"/>
          <w:color w:val="000000" w:themeColor="text1"/>
          <w:sz w:val="24"/>
          <w:szCs w:val="24"/>
        </w:rPr>
        <w:t xml:space="preserve">s three buildings: Thermal Hydraulic Laboratory, </w:t>
      </w:r>
      <w:r w:rsidR="00CF22AC" w:rsidRPr="00234B11">
        <w:rPr>
          <w:rFonts w:ascii="Times New Roman" w:hAnsi="Times New Roman" w:cs="Times New Roman"/>
          <w:color w:val="000000" w:themeColor="text1"/>
          <w:sz w:val="24"/>
          <w:szCs w:val="24"/>
        </w:rPr>
        <w:t xml:space="preserve">Nuclear Science and Engineering Laboratory and Researchers Hostel. The CNES has taken possession of the Thermal Hydraulic Laboratory and Nuclear Science and Engineering Laboratory for use as office accommodation and teaching purposes. The two laboratories has officially been handed over to the University by NAEC but both laboratories are yet to be equipped. The Researchers hostel which is designed to accommodate students and visiting staff of the </w:t>
      </w:r>
      <w:proofErr w:type="spellStart"/>
      <w:r w:rsidR="00CF22AC" w:rsidRPr="00234B11">
        <w:rPr>
          <w:rFonts w:ascii="Times New Roman" w:hAnsi="Times New Roman" w:cs="Times New Roman"/>
          <w:color w:val="000000" w:themeColor="text1"/>
          <w:sz w:val="24"/>
          <w:szCs w:val="24"/>
        </w:rPr>
        <w:t>centre</w:t>
      </w:r>
      <w:proofErr w:type="spellEnd"/>
      <w:r w:rsidR="00CF22AC" w:rsidRPr="00234B11">
        <w:rPr>
          <w:rFonts w:ascii="Times New Roman" w:hAnsi="Times New Roman" w:cs="Times New Roman"/>
          <w:color w:val="000000" w:themeColor="text1"/>
          <w:sz w:val="24"/>
          <w:szCs w:val="24"/>
        </w:rPr>
        <w:t xml:space="preserve"> </w:t>
      </w:r>
      <w:r w:rsidR="00DC1E2F" w:rsidRPr="00234B11">
        <w:rPr>
          <w:rFonts w:ascii="Times New Roman" w:hAnsi="Times New Roman" w:cs="Times New Roman"/>
          <w:color w:val="000000" w:themeColor="text1"/>
          <w:sz w:val="24"/>
          <w:szCs w:val="24"/>
        </w:rPr>
        <w:t>has been completed, partly furnished but not yet commissioned.</w:t>
      </w:r>
    </w:p>
    <w:p w14:paraId="3D0CD4A6" w14:textId="77777777" w:rsidR="007D041E" w:rsidRDefault="007D041E" w:rsidP="00562776">
      <w:pPr>
        <w:spacing w:before="240"/>
        <w:jc w:val="both"/>
        <w:rPr>
          <w:rFonts w:ascii="Times New Roman" w:hAnsi="Times New Roman" w:cs="Times New Roman"/>
          <w:b/>
          <w:bCs/>
          <w:color w:val="000000" w:themeColor="text1"/>
          <w:sz w:val="24"/>
          <w:szCs w:val="24"/>
        </w:rPr>
      </w:pPr>
    </w:p>
    <w:p w14:paraId="75D6222B" w14:textId="230CA064" w:rsidR="00FD1C54" w:rsidRDefault="00FD1C54" w:rsidP="00562776">
      <w:pPr>
        <w:spacing w:before="240"/>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ACADEMIC PROGRAMMES</w:t>
      </w:r>
    </w:p>
    <w:p w14:paraId="2C8A1816" w14:textId="5A0E3B33" w:rsidR="00FD1C54" w:rsidRPr="00234B11" w:rsidRDefault="00FD1C54" w:rsidP="007800B3">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In line with our mandates to build capacity in nuclear education through training and research</w:t>
      </w:r>
      <w:r w:rsidR="00F51972" w:rsidRPr="00234B11">
        <w:rPr>
          <w:rFonts w:ascii="Times New Roman" w:hAnsi="Times New Roman" w:cs="Times New Roman"/>
          <w:color w:val="000000" w:themeColor="text1"/>
          <w:sz w:val="24"/>
          <w:szCs w:val="24"/>
        </w:rPr>
        <w:t xml:space="preserve">, CNES commenced the admission of two batches of students for Master of Engineering (Nuclear Engineering) </w:t>
      </w:r>
      <w:proofErr w:type="spellStart"/>
      <w:r w:rsidR="00F51972" w:rsidRPr="00234B11">
        <w:rPr>
          <w:rFonts w:ascii="Times New Roman" w:hAnsi="Times New Roman" w:cs="Times New Roman"/>
          <w:color w:val="000000" w:themeColor="text1"/>
          <w:sz w:val="24"/>
          <w:szCs w:val="24"/>
        </w:rPr>
        <w:t>programme</w:t>
      </w:r>
      <w:proofErr w:type="spellEnd"/>
      <w:r w:rsidR="00F51972" w:rsidRPr="00234B11">
        <w:rPr>
          <w:rFonts w:ascii="Times New Roman" w:hAnsi="Times New Roman" w:cs="Times New Roman"/>
          <w:color w:val="000000" w:themeColor="text1"/>
          <w:sz w:val="24"/>
          <w:szCs w:val="24"/>
        </w:rPr>
        <w:t xml:space="preserve"> in 20</w:t>
      </w:r>
      <w:r w:rsidR="000C261E" w:rsidRPr="00234B11">
        <w:rPr>
          <w:rFonts w:ascii="Times New Roman" w:hAnsi="Times New Roman" w:cs="Times New Roman"/>
          <w:color w:val="000000" w:themeColor="text1"/>
          <w:sz w:val="24"/>
          <w:szCs w:val="24"/>
        </w:rPr>
        <w:t>11/2012</w:t>
      </w:r>
      <w:r w:rsidR="00F51972" w:rsidRPr="00234B11">
        <w:rPr>
          <w:rFonts w:ascii="Times New Roman" w:hAnsi="Times New Roman" w:cs="Times New Roman"/>
          <w:color w:val="000000" w:themeColor="text1"/>
          <w:sz w:val="24"/>
          <w:szCs w:val="24"/>
        </w:rPr>
        <w:t xml:space="preserve">. The CNES also admitted </w:t>
      </w:r>
      <w:r w:rsidR="002E4BD8" w:rsidRPr="00234B11">
        <w:rPr>
          <w:rFonts w:ascii="Times New Roman" w:hAnsi="Times New Roman" w:cs="Times New Roman"/>
          <w:color w:val="000000" w:themeColor="text1"/>
          <w:sz w:val="24"/>
          <w:szCs w:val="24"/>
        </w:rPr>
        <w:t>four</w:t>
      </w:r>
      <w:r w:rsidR="000C261E" w:rsidRPr="00234B11">
        <w:rPr>
          <w:rFonts w:ascii="Times New Roman" w:hAnsi="Times New Roman" w:cs="Times New Roman"/>
          <w:color w:val="000000" w:themeColor="text1"/>
          <w:sz w:val="24"/>
          <w:szCs w:val="24"/>
        </w:rPr>
        <w:t xml:space="preserve"> sets</w:t>
      </w:r>
      <w:r w:rsidR="00F51972" w:rsidRPr="00234B11">
        <w:rPr>
          <w:rFonts w:ascii="Times New Roman" w:hAnsi="Times New Roman" w:cs="Times New Roman"/>
          <w:color w:val="000000" w:themeColor="text1"/>
          <w:sz w:val="24"/>
          <w:szCs w:val="24"/>
        </w:rPr>
        <w:t xml:space="preserve"> of students for the Postgraduate Certificate </w:t>
      </w:r>
      <w:proofErr w:type="spellStart"/>
      <w:r w:rsidR="00F51972" w:rsidRPr="00234B11">
        <w:rPr>
          <w:rFonts w:ascii="Times New Roman" w:hAnsi="Times New Roman" w:cs="Times New Roman"/>
          <w:color w:val="000000" w:themeColor="text1"/>
          <w:sz w:val="24"/>
          <w:szCs w:val="24"/>
        </w:rPr>
        <w:t>programme</w:t>
      </w:r>
      <w:proofErr w:type="spellEnd"/>
      <w:r w:rsidR="00F51972" w:rsidRPr="00234B11">
        <w:rPr>
          <w:rFonts w:ascii="Times New Roman" w:hAnsi="Times New Roman" w:cs="Times New Roman"/>
          <w:color w:val="000000" w:themeColor="text1"/>
          <w:sz w:val="24"/>
          <w:szCs w:val="24"/>
        </w:rPr>
        <w:t xml:space="preserve"> in Nuclear Security </w:t>
      </w:r>
      <w:r w:rsidR="00FB31E1" w:rsidRPr="00234B11">
        <w:rPr>
          <w:rFonts w:ascii="Times New Roman" w:hAnsi="Times New Roman" w:cs="Times New Roman"/>
          <w:color w:val="000000" w:themeColor="text1"/>
          <w:sz w:val="24"/>
          <w:szCs w:val="24"/>
        </w:rPr>
        <w:t>Science</w:t>
      </w:r>
      <w:r w:rsidR="00F51972" w:rsidRPr="00234B11">
        <w:rPr>
          <w:rFonts w:ascii="Times New Roman" w:hAnsi="Times New Roman" w:cs="Times New Roman"/>
          <w:color w:val="000000" w:themeColor="text1"/>
          <w:sz w:val="24"/>
          <w:szCs w:val="24"/>
        </w:rPr>
        <w:t xml:space="preserve"> (PGC-NSS) in the 2016/2017, 2017/2018</w:t>
      </w:r>
      <w:r w:rsidR="002E4BD8" w:rsidRPr="00234B11">
        <w:rPr>
          <w:rFonts w:ascii="Times New Roman" w:hAnsi="Times New Roman" w:cs="Times New Roman"/>
          <w:color w:val="000000" w:themeColor="text1"/>
          <w:sz w:val="24"/>
          <w:szCs w:val="24"/>
        </w:rPr>
        <w:t>,</w:t>
      </w:r>
      <w:r w:rsidR="00F51972" w:rsidRPr="00234B11">
        <w:rPr>
          <w:rFonts w:ascii="Times New Roman" w:hAnsi="Times New Roman" w:cs="Times New Roman"/>
          <w:color w:val="000000" w:themeColor="text1"/>
          <w:sz w:val="24"/>
          <w:szCs w:val="24"/>
        </w:rPr>
        <w:t xml:space="preserve"> 2018/2019</w:t>
      </w:r>
      <w:r w:rsidR="00DC1E2F" w:rsidRPr="00234B11">
        <w:rPr>
          <w:rFonts w:ascii="Times New Roman" w:hAnsi="Times New Roman" w:cs="Times New Roman"/>
          <w:color w:val="000000" w:themeColor="text1"/>
          <w:sz w:val="24"/>
          <w:szCs w:val="24"/>
        </w:rPr>
        <w:t xml:space="preserve"> and 2020/2021</w:t>
      </w:r>
      <w:r w:rsidR="00FB31E1" w:rsidRPr="00234B11">
        <w:rPr>
          <w:rFonts w:ascii="Times New Roman" w:hAnsi="Times New Roman" w:cs="Times New Roman"/>
          <w:color w:val="000000" w:themeColor="text1"/>
          <w:sz w:val="24"/>
          <w:szCs w:val="24"/>
        </w:rPr>
        <w:t xml:space="preserve"> academic sessions. </w:t>
      </w:r>
      <w:r w:rsidR="004A040D" w:rsidRPr="00234B11">
        <w:rPr>
          <w:rFonts w:ascii="Times New Roman" w:hAnsi="Times New Roman" w:cs="Times New Roman"/>
          <w:color w:val="000000" w:themeColor="text1"/>
          <w:sz w:val="24"/>
          <w:szCs w:val="24"/>
        </w:rPr>
        <w:t>T</w:t>
      </w:r>
      <w:r w:rsidR="00495888" w:rsidRPr="00234B11">
        <w:rPr>
          <w:rFonts w:ascii="Times New Roman" w:hAnsi="Times New Roman" w:cs="Times New Roman"/>
          <w:color w:val="000000" w:themeColor="text1"/>
          <w:sz w:val="24"/>
          <w:szCs w:val="24"/>
        </w:rPr>
        <w:t xml:space="preserve">he Academic Committee of CNES has given approval to </w:t>
      </w:r>
      <w:r w:rsidR="005C76A3" w:rsidRPr="00234B11">
        <w:rPr>
          <w:rFonts w:ascii="Times New Roman" w:hAnsi="Times New Roman" w:cs="Times New Roman"/>
          <w:color w:val="000000" w:themeColor="text1"/>
          <w:sz w:val="24"/>
          <w:szCs w:val="24"/>
        </w:rPr>
        <w:t>r</w:t>
      </w:r>
      <w:r w:rsidR="00495888" w:rsidRPr="00234B11">
        <w:rPr>
          <w:rFonts w:ascii="Times New Roman" w:hAnsi="Times New Roman" w:cs="Times New Roman"/>
          <w:color w:val="000000" w:themeColor="text1"/>
          <w:sz w:val="24"/>
          <w:szCs w:val="24"/>
        </w:rPr>
        <w:t xml:space="preserve">ecommence the M.ENG (Nuclear Engineering) </w:t>
      </w:r>
      <w:proofErr w:type="spellStart"/>
      <w:r w:rsidR="005C76A3" w:rsidRPr="00234B11">
        <w:rPr>
          <w:rFonts w:ascii="Times New Roman" w:hAnsi="Times New Roman" w:cs="Times New Roman"/>
          <w:color w:val="000000" w:themeColor="text1"/>
          <w:sz w:val="24"/>
          <w:szCs w:val="24"/>
        </w:rPr>
        <w:t>programme</w:t>
      </w:r>
      <w:proofErr w:type="spellEnd"/>
      <w:r w:rsidR="005C76A3" w:rsidRPr="00234B11">
        <w:rPr>
          <w:rFonts w:ascii="Times New Roman" w:hAnsi="Times New Roman" w:cs="Times New Roman"/>
          <w:color w:val="000000" w:themeColor="text1"/>
          <w:sz w:val="24"/>
          <w:szCs w:val="24"/>
        </w:rPr>
        <w:t xml:space="preserve"> in 2021/2022 academic session.</w:t>
      </w:r>
      <w:r w:rsidR="003030D0">
        <w:rPr>
          <w:rFonts w:ascii="Times New Roman" w:hAnsi="Times New Roman" w:cs="Times New Roman"/>
          <w:color w:val="000000" w:themeColor="text1"/>
          <w:sz w:val="24"/>
          <w:szCs w:val="24"/>
        </w:rPr>
        <w:t xml:space="preserve"> The advert </w:t>
      </w:r>
      <w:r w:rsidR="00C10F43">
        <w:rPr>
          <w:rFonts w:ascii="Times New Roman" w:hAnsi="Times New Roman" w:cs="Times New Roman"/>
          <w:color w:val="000000" w:themeColor="text1"/>
          <w:sz w:val="24"/>
          <w:szCs w:val="24"/>
        </w:rPr>
        <w:t>for suitably</w:t>
      </w:r>
      <w:r w:rsidR="003030D0">
        <w:rPr>
          <w:rFonts w:ascii="Times New Roman" w:hAnsi="Times New Roman" w:cs="Times New Roman"/>
          <w:color w:val="000000" w:themeColor="text1"/>
          <w:sz w:val="24"/>
          <w:szCs w:val="24"/>
        </w:rPr>
        <w:t xml:space="preserve"> qualified candidates into the </w:t>
      </w:r>
      <w:r w:rsidR="007800B3">
        <w:rPr>
          <w:rFonts w:ascii="Times New Roman" w:hAnsi="Times New Roman" w:cs="Times New Roman"/>
          <w:color w:val="000000" w:themeColor="text1"/>
          <w:sz w:val="24"/>
          <w:szCs w:val="24"/>
        </w:rPr>
        <w:t xml:space="preserve">PGC-NSS </w:t>
      </w:r>
      <w:r w:rsidR="003030D0">
        <w:rPr>
          <w:rFonts w:ascii="Times New Roman" w:hAnsi="Times New Roman" w:cs="Times New Roman"/>
          <w:color w:val="000000" w:themeColor="text1"/>
          <w:sz w:val="24"/>
          <w:szCs w:val="24"/>
        </w:rPr>
        <w:t>Batch 6 admission is currently in progress.</w:t>
      </w:r>
    </w:p>
    <w:p w14:paraId="12C58297" w14:textId="77777777" w:rsidR="007D041E" w:rsidRDefault="007D041E" w:rsidP="003A4416">
      <w:pPr>
        <w:jc w:val="both"/>
        <w:rPr>
          <w:rFonts w:ascii="Times New Roman" w:hAnsi="Times New Roman" w:cs="Times New Roman"/>
          <w:b/>
          <w:bCs/>
          <w:color w:val="000000" w:themeColor="text1"/>
          <w:sz w:val="24"/>
          <w:szCs w:val="24"/>
        </w:rPr>
      </w:pPr>
    </w:p>
    <w:p w14:paraId="1F55DA5B" w14:textId="53BA7910" w:rsidR="00FB31E1" w:rsidRPr="00234B11" w:rsidRDefault="00FB31E1"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NUMBER OF GRADUATED STUDENTS</w:t>
      </w:r>
    </w:p>
    <w:p w14:paraId="05869F87" w14:textId="5C73F54E" w:rsidR="00FB31E1" w:rsidRPr="00234B11" w:rsidRDefault="00FB31E1"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M.E</w:t>
      </w:r>
      <w:r w:rsidR="008D2B64" w:rsidRPr="00234B11">
        <w:rPr>
          <w:rFonts w:ascii="Times New Roman" w:hAnsi="Times New Roman" w:cs="Times New Roman"/>
          <w:color w:val="000000" w:themeColor="text1"/>
          <w:sz w:val="24"/>
          <w:szCs w:val="24"/>
        </w:rPr>
        <w:t>NG</w:t>
      </w:r>
      <w:r w:rsidRPr="00234B11">
        <w:rPr>
          <w:rFonts w:ascii="Times New Roman" w:hAnsi="Times New Roman" w:cs="Times New Roman"/>
          <w:color w:val="000000" w:themeColor="text1"/>
          <w:sz w:val="24"/>
          <w:szCs w:val="24"/>
        </w:rPr>
        <w:t xml:space="preserve"> (Nuclear Engineering)       = 13</w:t>
      </w:r>
    </w:p>
    <w:p w14:paraId="0CB59E57" w14:textId="16F6C599" w:rsidR="00FB31E1" w:rsidRPr="00234B11" w:rsidRDefault="00FB31E1"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PGC-NSS           </w:t>
      </w:r>
      <w:r w:rsidR="00C65F40" w:rsidRPr="00234B11">
        <w:rPr>
          <w:rFonts w:ascii="Times New Roman" w:hAnsi="Times New Roman" w:cs="Times New Roman"/>
          <w:color w:val="000000" w:themeColor="text1"/>
          <w:sz w:val="24"/>
          <w:szCs w:val="24"/>
        </w:rPr>
        <w:t xml:space="preserve">                             </w:t>
      </w:r>
      <w:r w:rsidRPr="00234B11">
        <w:rPr>
          <w:rFonts w:ascii="Times New Roman" w:hAnsi="Times New Roman" w:cs="Times New Roman"/>
          <w:color w:val="000000" w:themeColor="text1"/>
          <w:sz w:val="24"/>
          <w:szCs w:val="24"/>
        </w:rPr>
        <w:t xml:space="preserve"> = </w:t>
      </w:r>
      <w:r w:rsidR="009C656D">
        <w:rPr>
          <w:rFonts w:ascii="Times New Roman" w:hAnsi="Times New Roman" w:cs="Times New Roman"/>
          <w:color w:val="000000" w:themeColor="text1"/>
          <w:sz w:val="24"/>
          <w:szCs w:val="24"/>
        </w:rPr>
        <w:t>19</w:t>
      </w:r>
    </w:p>
    <w:p w14:paraId="00E6EDB7" w14:textId="6980F5EA" w:rsidR="00FB31E1" w:rsidRPr="00234B11" w:rsidRDefault="009C656D" w:rsidP="003A44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PGC-NSS (In view) 2021/2022        = 6</w:t>
      </w:r>
    </w:p>
    <w:p w14:paraId="03985113" w14:textId="77777777" w:rsidR="007800B3" w:rsidRDefault="007800B3" w:rsidP="003A4416">
      <w:pPr>
        <w:jc w:val="both"/>
        <w:rPr>
          <w:rFonts w:ascii="Times New Roman" w:hAnsi="Times New Roman" w:cs="Times New Roman"/>
          <w:b/>
          <w:bCs/>
          <w:color w:val="000000" w:themeColor="text1"/>
          <w:sz w:val="24"/>
          <w:szCs w:val="24"/>
        </w:rPr>
      </w:pPr>
    </w:p>
    <w:p w14:paraId="056B08BE" w14:textId="05F3AF81" w:rsidR="007800B3" w:rsidRDefault="007800B3" w:rsidP="003A441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9C656D">
        <w:rPr>
          <w:rFonts w:ascii="Times New Roman" w:hAnsi="Times New Roman" w:cs="Times New Roman"/>
          <w:b/>
          <w:bCs/>
          <w:color w:val="000000" w:themeColor="text1"/>
          <w:sz w:val="24"/>
          <w:szCs w:val="24"/>
        </w:rPr>
        <w:t xml:space="preserve"> ADMISSION INTO PGC-NSS FOR 2022/2023</w:t>
      </w:r>
    </w:p>
    <w:p w14:paraId="222223D6" w14:textId="3EC12894" w:rsidR="007D041E" w:rsidRPr="007800B3" w:rsidRDefault="009C656D" w:rsidP="003A4416">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A</w:t>
      </w:r>
      <w:r w:rsidRPr="007800B3">
        <w:rPr>
          <w:rFonts w:ascii="Times New Roman" w:hAnsi="Times New Roman" w:cs="Times New Roman"/>
          <w:bCs/>
          <w:color w:val="000000" w:themeColor="text1"/>
          <w:sz w:val="24"/>
          <w:szCs w:val="24"/>
        </w:rPr>
        <w:t>dmission</w:t>
      </w:r>
      <w:r>
        <w:rPr>
          <w:rFonts w:ascii="Times New Roman" w:hAnsi="Times New Roman" w:cs="Times New Roman"/>
          <w:bCs/>
          <w:color w:val="000000" w:themeColor="text1"/>
          <w:sz w:val="24"/>
          <w:szCs w:val="24"/>
        </w:rPr>
        <w:t xml:space="preserve"> of candidates</w:t>
      </w:r>
      <w:r w:rsidR="00827BFF" w:rsidRPr="007800B3">
        <w:rPr>
          <w:rFonts w:ascii="Times New Roman" w:hAnsi="Times New Roman" w:cs="Times New Roman"/>
          <w:bCs/>
          <w:color w:val="000000" w:themeColor="text1"/>
          <w:sz w:val="24"/>
          <w:szCs w:val="24"/>
        </w:rPr>
        <w:t xml:space="preserve"> in</w:t>
      </w:r>
      <w:r>
        <w:rPr>
          <w:rFonts w:ascii="Times New Roman" w:hAnsi="Times New Roman" w:cs="Times New Roman"/>
          <w:bCs/>
          <w:color w:val="000000" w:themeColor="text1"/>
          <w:sz w:val="24"/>
          <w:szCs w:val="24"/>
        </w:rPr>
        <w:t xml:space="preserve">to the PGC-NSS for 2022/2023 is in progress </w:t>
      </w:r>
    </w:p>
    <w:p w14:paraId="54C5D5CF" w14:textId="5136D6F5" w:rsidR="001E4643" w:rsidRPr="00234B11" w:rsidRDefault="00E12AB3"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RE</w:t>
      </w:r>
      <w:r w:rsidR="009D1F21" w:rsidRPr="00234B11">
        <w:rPr>
          <w:rFonts w:ascii="Times New Roman" w:hAnsi="Times New Roman" w:cs="Times New Roman"/>
          <w:b/>
          <w:bCs/>
          <w:color w:val="000000" w:themeColor="text1"/>
          <w:sz w:val="24"/>
          <w:szCs w:val="24"/>
        </w:rPr>
        <w:t>SEA</w:t>
      </w:r>
      <w:r w:rsidRPr="00234B11">
        <w:rPr>
          <w:rFonts w:ascii="Times New Roman" w:hAnsi="Times New Roman" w:cs="Times New Roman"/>
          <w:b/>
          <w:bCs/>
          <w:color w:val="000000" w:themeColor="text1"/>
          <w:sz w:val="24"/>
          <w:szCs w:val="24"/>
        </w:rPr>
        <w:t>RCH AND TRAINING FOCUS</w:t>
      </w:r>
    </w:p>
    <w:p w14:paraId="09E02230" w14:textId="52AB23DE" w:rsidR="00E12AB3" w:rsidRPr="00234B11" w:rsidRDefault="00E12AB3"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Basically, CNES has four major areas of research and training interest:</w:t>
      </w:r>
    </w:p>
    <w:p w14:paraId="0A8BD365" w14:textId="587AF10B" w:rsidR="00E12AB3" w:rsidRPr="00234B11" w:rsidRDefault="00E12AB3" w:rsidP="003A4416">
      <w:pPr>
        <w:pStyle w:val="ListParagraph"/>
        <w:numPr>
          <w:ilvl w:val="0"/>
          <w:numId w:val="2"/>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Nuclear Safety and Security</w:t>
      </w:r>
    </w:p>
    <w:p w14:paraId="7F7E0770" w14:textId="52B731D6" w:rsidR="00E12AB3" w:rsidRPr="00234B11" w:rsidRDefault="00E12AB3" w:rsidP="003A4416">
      <w:pPr>
        <w:pStyle w:val="ListParagraph"/>
        <w:numPr>
          <w:ilvl w:val="0"/>
          <w:numId w:val="2"/>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Nuclear Thermal Hydraulics</w:t>
      </w:r>
    </w:p>
    <w:p w14:paraId="58FFD2CE" w14:textId="2E5ECBC4" w:rsidR="00E12AB3" w:rsidRPr="00234B11" w:rsidRDefault="00E12AB3" w:rsidP="003A4416">
      <w:pPr>
        <w:pStyle w:val="ListParagraph"/>
        <w:numPr>
          <w:ilvl w:val="0"/>
          <w:numId w:val="2"/>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Radiation Measurement and Protection</w:t>
      </w:r>
    </w:p>
    <w:p w14:paraId="05BBE1A4" w14:textId="67E49AE7" w:rsidR="00E12AB3" w:rsidRPr="00234B11" w:rsidRDefault="00E12AB3" w:rsidP="003A4416">
      <w:pPr>
        <w:pStyle w:val="ListParagraph"/>
        <w:numPr>
          <w:ilvl w:val="0"/>
          <w:numId w:val="2"/>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Radiation Waste Management and Processing</w:t>
      </w:r>
    </w:p>
    <w:p w14:paraId="4EA2B3BC" w14:textId="18498093" w:rsidR="004A040D" w:rsidRPr="00234B11" w:rsidRDefault="004A040D" w:rsidP="004A040D">
      <w:pPr>
        <w:jc w:val="both"/>
        <w:rPr>
          <w:rFonts w:ascii="Times New Roman" w:hAnsi="Times New Roman" w:cs="Times New Roman"/>
          <w:b/>
          <w:color w:val="000000" w:themeColor="text1"/>
          <w:sz w:val="24"/>
          <w:szCs w:val="24"/>
        </w:rPr>
      </w:pPr>
      <w:r w:rsidRPr="00234B11">
        <w:rPr>
          <w:rFonts w:ascii="Times New Roman" w:hAnsi="Times New Roman" w:cs="Times New Roman"/>
          <w:b/>
          <w:color w:val="000000" w:themeColor="text1"/>
          <w:sz w:val="24"/>
          <w:szCs w:val="24"/>
        </w:rPr>
        <w:t xml:space="preserve">   LABORATORY</w:t>
      </w:r>
    </w:p>
    <w:p w14:paraId="1A53B634" w14:textId="0844099D" w:rsidR="004A040D" w:rsidRPr="00234B11" w:rsidRDefault="004A040D" w:rsidP="004A040D">
      <w:pPr>
        <w:pStyle w:val="ListParagraph"/>
        <w:numPr>
          <w:ilvl w:val="0"/>
          <w:numId w:val="1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Thermal Hydraulic </w:t>
      </w:r>
    </w:p>
    <w:p w14:paraId="5B132374" w14:textId="44E78DEE" w:rsidR="004A040D" w:rsidRPr="00234B11" w:rsidRDefault="004A040D" w:rsidP="004A040D">
      <w:pPr>
        <w:pStyle w:val="ListParagraph"/>
        <w:numPr>
          <w:ilvl w:val="0"/>
          <w:numId w:val="1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Instrumentation</w:t>
      </w:r>
    </w:p>
    <w:p w14:paraId="353171CD" w14:textId="6D2EBC0D" w:rsidR="004A040D" w:rsidRPr="00234B11" w:rsidRDefault="004A040D" w:rsidP="004A040D">
      <w:pPr>
        <w:pStyle w:val="ListParagraph"/>
        <w:numPr>
          <w:ilvl w:val="0"/>
          <w:numId w:val="1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Nuclear safety and Security</w:t>
      </w:r>
    </w:p>
    <w:p w14:paraId="023CAFBE" w14:textId="22C3787C" w:rsidR="004A040D" w:rsidRPr="00234B11" w:rsidRDefault="004A040D" w:rsidP="004A040D">
      <w:pPr>
        <w:pStyle w:val="ListParagraph"/>
        <w:numPr>
          <w:ilvl w:val="0"/>
          <w:numId w:val="1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Reactor dynamic</w:t>
      </w:r>
    </w:p>
    <w:p w14:paraId="34F12920" w14:textId="64B5B742" w:rsidR="004A040D" w:rsidRDefault="004A040D" w:rsidP="004A040D">
      <w:pPr>
        <w:pStyle w:val="ListParagraph"/>
        <w:numPr>
          <w:ilvl w:val="0"/>
          <w:numId w:val="1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Simulation</w:t>
      </w:r>
    </w:p>
    <w:p w14:paraId="22D256C1" w14:textId="77777777" w:rsidR="0060161D" w:rsidRDefault="0060161D" w:rsidP="00E11C11">
      <w:pPr>
        <w:jc w:val="both"/>
        <w:rPr>
          <w:rFonts w:ascii="Times New Roman" w:hAnsi="Times New Roman" w:cs="Times New Roman"/>
          <w:b/>
          <w:color w:val="000000" w:themeColor="text1"/>
          <w:sz w:val="24"/>
          <w:szCs w:val="24"/>
        </w:rPr>
      </w:pPr>
    </w:p>
    <w:p w14:paraId="7A56F929" w14:textId="77777777" w:rsidR="0060161D" w:rsidRDefault="0060161D" w:rsidP="00E11C11">
      <w:pPr>
        <w:jc w:val="both"/>
        <w:rPr>
          <w:rFonts w:ascii="Times New Roman" w:hAnsi="Times New Roman" w:cs="Times New Roman"/>
          <w:b/>
          <w:color w:val="000000" w:themeColor="text1"/>
          <w:sz w:val="24"/>
          <w:szCs w:val="24"/>
        </w:rPr>
      </w:pPr>
    </w:p>
    <w:p w14:paraId="52C58F40" w14:textId="77777777" w:rsidR="00FD40EB" w:rsidRDefault="00FD40EB" w:rsidP="00E11C11">
      <w:pPr>
        <w:jc w:val="both"/>
        <w:rPr>
          <w:rFonts w:ascii="Times New Roman" w:hAnsi="Times New Roman" w:cs="Times New Roman"/>
          <w:b/>
          <w:color w:val="000000" w:themeColor="text1"/>
          <w:sz w:val="24"/>
          <w:szCs w:val="24"/>
        </w:rPr>
      </w:pPr>
    </w:p>
    <w:p w14:paraId="78CE23EA" w14:textId="0DCCEE57" w:rsidR="00E11C11" w:rsidRDefault="00E11C11" w:rsidP="00E11C11">
      <w:pPr>
        <w:jc w:val="both"/>
        <w:rPr>
          <w:rFonts w:ascii="Times New Roman" w:hAnsi="Times New Roman" w:cs="Times New Roman"/>
          <w:b/>
          <w:color w:val="000000" w:themeColor="text1"/>
          <w:sz w:val="24"/>
          <w:szCs w:val="24"/>
        </w:rPr>
      </w:pPr>
      <w:r w:rsidRPr="00E11C11">
        <w:rPr>
          <w:rFonts w:ascii="Times New Roman" w:hAnsi="Times New Roman" w:cs="Times New Roman"/>
          <w:b/>
          <w:color w:val="000000" w:themeColor="text1"/>
          <w:sz w:val="24"/>
          <w:szCs w:val="24"/>
        </w:rPr>
        <w:lastRenderedPageBreak/>
        <w:t>PARTNERSHIP AGREEMENT WITH NAEC</w:t>
      </w:r>
    </w:p>
    <w:p w14:paraId="09E04298" w14:textId="4D58F317" w:rsidR="00E11C11" w:rsidRPr="00E11C11" w:rsidRDefault="00E11C11" w:rsidP="00E11C11">
      <w:pPr>
        <w:jc w:val="both"/>
        <w:rPr>
          <w:rFonts w:ascii="Times New Roman" w:hAnsi="Times New Roman" w:cs="Times New Roman"/>
          <w:color w:val="000000" w:themeColor="text1"/>
          <w:sz w:val="24"/>
          <w:szCs w:val="24"/>
        </w:rPr>
      </w:pPr>
      <w:r w:rsidRPr="00E11C11">
        <w:rPr>
          <w:rFonts w:ascii="Times New Roman" w:hAnsi="Times New Roman" w:cs="Times New Roman"/>
          <w:color w:val="000000" w:themeColor="text1"/>
          <w:sz w:val="24"/>
          <w:szCs w:val="24"/>
        </w:rPr>
        <w:t xml:space="preserve">CNES secured partnership with NAEC to co-run the PGC-NSS </w:t>
      </w:r>
      <w:proofErr w:type="spellStart"/>
      <w:r w:rsidRPr="00E11C11">
        <w:rPr>
          <w:rFonts w:ascii="Times New Roman" w:hAnsi="Times New Roman" w:cs="Times New Roman"/>
          <w:color w:val="000000" w:themeColor="text1"/>
          <w:sz w:val="24"/>
          <w:szCs w:val="24"/>
        </w:rPr>
        <w:t>programme</w:t>
      </w:r>
      <w:proofErr w:type="spellEnd"/>
      <w:r w:rsidRPr="00E11C11">
        <w:rPr>
          <w:rFonts w:ascii="Times New Roman" w:hAnsi="Times New Roman" w:cs="Times New Roman"/>
          <w:color w:val="000000" w:themeColor="text1"/>
          <w:sz w:val="24"/>
          <w:szCs w:val="24"/>
        </w:rPr>
        <w:t xml:space="preserve"> for three academic sessions </w:t>
      </w:r>
      <w:r w:rsidR="001C2CA4" w:rsidRPr="00E11C11">
        <w:rPr>
          <w:rFonts w:ascii="Times New Roman" w:hAnsi="Times New Roman" w:cs="Times New Roman"/>
          <w:color w:val="000000" w:themeColor="text1"/>
          <w:sz w:val="24"/>
          <w:szCs w:val="24"/>
        </w:rPr>
        <w:t>i.e.</w:t>
      </w:r>
      <w:r w:rsidRPr="00E11C11">
        <w:rPr>
          <w:rFonts w:ascii="Times New Roman" w:hAnsi="Times New Roman" w:cs="Times New Roman"/>
          <w:color w:val="000000" w:themeColor="text1"/>
          <w:sz w:val="24"/>
          <w:szCs w:val="24"/>
        </w:rPr>
        <w:t xml:space="preserve"> 2017/2018, 2018/2019 and 2019/2020</w:t>
      </w:r>
      <w:r>
        <w:rPr>
          <w:rFonts w:ascii="Times New Roman" w:hAnsi="Times New Roman" w:cs="Times New Roman"/>
          <w:color w:val="000000" w:themeColor="text1"/>
          <w:sz w:val="24"/>
          <w:szCs w:val="24"/>
        </w:rPr>
        <w:t>.</w:t>
      </w:r>
    </w:p>
    <w:p w14:paraId="53EF8B00" w14:textId="64BB3840" w:rsidR="0048781C" w:rsidRPr="00234B11" w:rsidRDefault="0048781C" w:rsidP="003A4416">
      <w:pPr>
        <w:spacing w:before="240"/>
        <w:jc w:val="both"/>
        <w:rPr>
          <w:rFonts w:ascii="Times New Roman" w:hAnsi="Times New Roman" w:cs="Times New Roman"/>
          <w:color w:val="000000" w:themeColor="text1"/>
          <w:sz w:val="24"/>
          <w:szCs w:val="24"/>
        </w:rPr>
      </w:pPr>
      <w:r w:rsidRPr="00234B11">
        <w:rPr>
          <w:rFonts w:ascii="Times New Roman" w:hAnsi="Times New Roman" w:cs="Times New Roman"/>
          <w:b/>
          <w:bCs/>
          <w:color w:val="000000" w:themeColor="text1"/>
          <w:sz w:val="24"/>
          <w:szCs w:val="24"/>
        </w:rPr>
        <w:t>SEMINARS AND WORKSHOPS</w:t>
      </w:r>
    </w:p>
    <w:p w14:paraId="325985D3" w14:textId="36B46410" w:rsidR="0048781C" w:rsidRPr="00234B11" w:rsidRDefault="0048781C"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The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has organized and hosted two National Workshops/Training on Nuclear Security. The first was held at the Thermal Hydraulic Laboratory, CNES, </w:t>
      </w:r>
      <w:r w:rsidR="00C10F43" w:rsidRPr="00234B11">
        <w:rPr>
          <w:rFonts w:ascii="Times New Roman" w:hAnsi="Times New Roman" w:cs="Times New Roman"/>
          <w:color w:val="000000" w:themeColor="text1"/>
          <w:sz w:val="24"/>
          <w:szCs w:val="24"/>
        </w:rPr>
        <w:t>and University</w:t>
      </w:r>
      <w:r w:rsidRPr="00234B11">
        <w:rPr>
          <w:rFonts w:ascii="Times New Roman" w:hAnsi="Times New Roman" w:cs="Times New Roman"/>
          <w:color w:val="000000" w:themeColor="text1"/>
          <w:sz w:val="24"/>
          <w:szCs w:val="24"/>
        </w:rPr>
        <w:t xml:space="preserve"> of Port Harcourt from January 12-16, 2015</w:t>
      </w:r>
      <w:r w:rsidR="008A4470" w:rsidRPr="00234B11">
        <w:rPr>
          <w:rFonts w:ascii="Times New Roman" w:hAnsi="Times New Roman" w:cs="Times New Roman"/>
          <w:color w:val="000000" w:themeColor="text1"/>
          <w:sz w:val="24"/>
          <w:szCs w:val="24"/>
        </w:rPr>
        <w:t>.</w:t>
      </w:r>
    </w:p>
    <w:p w14:paraId="4BBE1C5D" w14:textId="137DA515" w:rsidR="008A4470" w:rsidRPr="00234B11" w:rsidRDefault="008A4470"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The second was held at Conference Hall, Researchers</w:t>
      </w:r>
      <w:r w:rsidR="002E0BF1" w:rsidRPr="00234B11">
        <w:rPr>
          <w:rFonts w:ascii="Times New Roman" w:hAnsi="Times New Roman" w:cs="Times New Roman"/>
          <w:color w:val="000000" w:themeColor="text1"/>
          <w:sz w:val="24"/>
          <w:szCs w:val="24"/>
        </w:rPr>
        <w:t>’</w:t>
      </w:r>
      <w:r w:rsidRPr="00234B11">
        <w:rPr>
          <w:rFonts w:ascii="Times New Roman" w:hAnsi="Times New Roman" w:cs="Times New Roman"/>
          <w:color w:val="000000" w:themeColor="text1"/>
          <w:sz w:val="24"/>
          <w:szCs w:val="24"/>
        </w:rPr>
        <w:t xml:space="preserve"> hostel and Conference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Nuclear Technology Centre, </w:t>
      </w:r>
      <w:proofErr w:type="spellStart"/>
      <w:r w:rsidRPr="00234B11">
        <w:rPr>
          <w:rFonts w:ascii="Times New Roman" w:hAnsi="Times New Roman" w:cs="Times New Roman"/>
          <w:color w:val="000000" w:themeColor="text1"/>
          <w:sz w:val="24"/>
          <w:szCs w:val="24"/>
        </w:rPr>
        <w:t>Sheda</w:t>
      </w:r>
      <w:proofErr w:type="spellEnd"/>
      <w:r w:rsidRPr="00234B11">
        <w:rPr>
          <w:rFonts w:ascii="Times New Roman" w:hAnsi="Times New Roman" w:cs="Times New Roman"/>
          <w:color w:val="000000" w:themeColor="text1"/>
          <w:sz w:val="24"/>
          <w:szCs w:val="24"/>
        </w:rPr>
        <w:t xml:space="preserve"> Science and Technology Complex (SCHESTCO), </w:t>
      </w:r>
      <w:proofErr w:type="spellStart"/>
      <w:r w:rsidRPr="00234B11">
        <w:rPr>
          <w:rFonts w:ascii="Times New Roman" w:hAnsi="Times New Roman" w:cs="Times New Roman"/>
          <w:color w:val="000000" w:themeColor="text1"/>
          <w:sz w:val="24"/>
          <w:szCs w:val="24"/>
        </w:rPr>
        <w:t>Sheda</w:t>
      </w:r>
      <w:proofErr w:type="spellEnd"/>
      <w:r w:rsidRPr="00234B11">
        <w:rPr>
          <w:rFonts w:ascii="Times New Roman" w:hAnsi="Times New Roman" w:cs="Times New Roman"/>
          <w:color w:val="000000" w:themeColor="text1"/>
          <w:sz w:val="24"/>
          <w:szCs w:val="24"/>
        </w:rPr>
        <w:t>, Along Abuja-Lokoja Expressway, Abuja from March 14-18, 2016</w:t>
      </w:r>
    </w:p>
    <w:p w14:paraId="3CF22EBF" w14:textId="716914DD" w:rsidR="00E01462" w:rsidRPr="00234B11" w:rsidRDefault="00E01462"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The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collaborated with Exchange and Linkage </w:t>
      </w:r>
      <w:proofErr w:type="spellStart"/>
      <w:r w:rsidRPr="00234B11">
        <w:rPr>
          <w:rFonts w:ascii="Times New Roman" w:hAnsi="Times New Roman" w:cs="Times New Roman"/>
          <w:color w:val="000000" w:themeColor="text1"/>
          <w:sz w:val="24"/>
          <w:szCs w:val="24"/>
        </w:rPr>
        <w:t>Programme</w:t>
      </w:r>
      <w:proofErr w:type="spellEnd"/>
      <w:r w:rsidRPr="00234B11">
        <w:rPr>
          <w:rFonts w:ascii="Times New Roman" w:hAnsi="Times New Roman" w:cs="Times New Roman"/>
          <w:color w:val="000000" w:themeColor="text1"/>
          <w:sz w:val="24"/>
          <w:szCs w:val="24"/>
        </w:rPr>
        <w:t xml:space="preserve"> Unit (ELPU)</w:t>
      </w:r>
      <w:r w:rsidR="00462CE3" w:rsidRPr="00234B11">
        <w:rPr>
          <w:rFonts w:ascii="Times New Roman" w:hAnsi="Times New Roman" w:cs="Times New Roman"/>
          <w:color w:val="000000" w:themeColor="text1"/>
          <w:sz w:val="24"/>
          <w:szCs w:val="24"/>
        </w:rPr>
        <w:t xml:space="preserve"> University of Port Harcourt</w:t>
      </w:r>
      <w:r w:rsidRPr="00234B11">
        <w:rPr>
          <w:rFonts w:ascii="Times New Roman" w:hAnsi="Times New Roman" w:cs="Times New Roman"/>
          <w:color w:val="000000" w:themeColor="text1"/>
          <w:sz w:val="24"/>
          <w:szCs w:val="24"/>
        </w:rPr>
        <w:t xml:space="preserve"> and Network for Nuclear Science and Technology Education (NGA-NEST) Abuja</w:t>
      </w:r>
      <w:r w:rsidR="00C10F43" w:rsidRPr="00234B11">
        <w:rPr>
          <w:rFonts w:ascii="Times New Roman" w:hAnsi="Times New Roman" w:cs="Times New Roman"/>
          <w:color w:val="000000" w:themeColor="text1"/>
          <w:sz w:val="24"/>
          <w:szCs w:val="24"/>
        </w:rPr>
        <w:t>, for</w:t>
      </w:r>
      <w:r w:rsidRPr="00234B11">
        <w:rPr>
          <w:rFonts w:ascii="Times New Roman" w:hAnsi="Times New Roman" w:cs="Times New Roman"/>
          <w:color w:val="000000" w:themeColor="text1"/>
          <w:sz w:val="24"/>
          <w:szCs w:val="24"/>
        </w:rPr>
        <w:t xml:space="preserve"> Career Talk/Workshop on the Peaceful Uses of Nuclear Energy for Public and Private Secondary Schools in Rivers State. It was held at </w:t>
      </w:r>
      <w:r w:rsidR="00462CE3" w:rsidRPr="00234B11">
        <w:rPr>
          <w:rFonts w:ascii="Times New Roman" w:hAnsi="Times New Roman" w:cs="Times New Roman"/>
          <w:color w:val="000000" w:themeColor="text1"/>
          <w:sz w:val="24"/>
          <w:szCs w:val="24"/>
        </w:rPr>
        <w:t xml:space="preserve">the International Student Centre, University of Port Harcourt, Port Harcourt from </w:t>
      </w:r>
      <w:r w:rsidR="005D7788" w:rsidRPr="00234B11">
        <w:rPr>
          <w:rFonts w:ascii="Times New Roman" w:hAnsi="Times New Roman" w:cs="Times New Roman"/>
          <w:color w:val="000000" w:themeColor="text1"/>
          <w:sz w:val="24"/>
          <w:szCs w:val="24"/>
        </w:rPr>
        <w:t>June 11-12,</w:t>
      </w:r>
      <w:r w:rsidR="0013194A" w:rsidRPr="00234B11">
        <w:rPr>
          <w:rFonts w:ascii="Times New Roman" w:hAnsi="Times New Roman" w:cs="Times New Roman"/>
          <w:color w:val="000000" w:themeColor="text1"/>
          <w:sz w:val="24"/>
          <w:szCs w:val="24"/>
        </w:rPr>
        <w:t xml:space="preserve"> </w:t>
      </w:r>
      <w:r w:rsidR="005D7788" w:rsidRPr="00234B11">
        <w:rPr>
          <w:rFonts w:ascii="Times New Roman" w:hAnsi="Times New Roman" w:cs="Times New Roman"/>
          <w:color w:val="000000" w:themeColor="text1"/>
          <w:sz w:val="24"/>
          <w:szCs w:val="24"/>
        </w:rPr>
        <w:t>2019.</w:t>
      </w:r>
    </w:p>
    <w:p w14:paraId="046153F7" w14:textId="76F2213D" w:rsidR="005D7788" w:rsidRPr="00234B11" w:rsidRDefault="005D7788"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The CNES participated in the Nigeria’s Nuclear Security</w:t>
      </w:r>
      <w:r w:rsidR="003A0935" w:rsidRPr="00234B11">
        <w:rPr>
          <w:rFonts w:ascii="Times New Roman" w:hAnsi="Times New Roman" w:cs="Times New Roman"/>
          <w:color w:val="000000" w:themeColor="text1"/>
          <w:sz w:val="24"/>
          <w:szCs w:val="24"/>
        </w:rPr>
        <w:t xml:space="preserve">: Establishing the Human Reliability </w:t>
      </w:r>
      <w:proofErr w:type="spellStart"/>
      <w:r w:rsidR="003A0935" w:rsidRPr="00234B11">
        <w:rPr>
          <w:rFonts w:ascii="Times New Roman" w:hAnsi="Times New Roman" w:cs="Times New Roman"/>
          <w:color w:val="000000" w:themeColor="text1"/>
          <w:sz w:val="24"/>
          <w:szCs w:val="24"/>
        </w:rPr>
        <w:t>Programme</w:t>
      </w:r>
      <w:proofErr w:type="spellEnd"/>
      <w:r w:rsidR="003A0935" w:rsidRPr="00234B11">
        <w:rPr>
          <w:rFonts w:ascii="Times New Roman" w:hAnsi="Times New Roman" w:cs="Times New Roman"/>
          <w:color w:val="000000" w:themeColor="text1"/>
          <w:sz w:val="24"/>
          <w:szCs w:val="24"/>
        </w:rPr>
        <w:t xml:space="preserve"> held at Sheraton Hotel, Abuja from 16-18</w:t>
      </w:r>
      <w:r w:rsidR="003A0935" w:rsidRPr="00234B11">
        <w:rPr>
          <w:rFonts w:ascii="Times New Roman" w:hAnsi="Times New Roman" w:cs="Times New Roman"/>
          <w:color w:val="000000" w:themeColor="text1"/>
          <w:sz w:val="24"/>
          <w:szCs w:val="24"/>
          <w:vertAlign w:val="superscript"/>
        </w:rPr>
        <w:t>th</w:t>
      </w:r>
      <w:r w:rsidR="003A0935" w:rsidRPr="00234B11">
        <w:rPr>
          <w:rFonts w:ascii="Times New Roman" w:hAnsi="Times New Roman" w:cs="Times New Roman"/>
          <w:color w:val="000000" w:themeColor="text1"/>
          <w:sz w:val="24"/>
          <w:szCs w:val="24"/>
        </w:rPr>
        <w:t xml:space="preserve"> September, 2019. The implementer of Workshop was the Office of the National Security Adviser, Abuja, Nigeria.</w:t>
      </w:r>
    </w:p>
    <w:p w14:paraId="2E48DF13" w14:textId="5A7FF66F" w:rsidR="003A0935" w:rsidRDefault="005D7788" w:rsidP="004A040D">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The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was</w:t>
      </w:r>
      <w:r w:rsidR="003A0935" w:rsidRPr="00234B11">
        <w:rPr>
          <w:rFonts w:ascii="Times New Roman" w:hAnsi="Times New Roman" w:cs="Times New Roman"/>
          <w:color w:val="000000" w:themeColor="text1"/>
          <w:sz w:val="24"/>
          <w:szCs w:val="24"/>
        </w:rPr>
        <w:t xml:space="preserve"> also</w:t>
      </w:r>
      <w:r w:rsidRPr="00234B11">
        <w:rPr>
          <w:rFonts w:ascii="Times New Roman" w:hAnsi="Times New Roman" w:cs="Times New Roman"/>
          <w:color w:val="000000" w:themeColor="text1"/>
          <w:sz w:val="24"/>
          <w:szCs w:val="24"/>
        </w:rPr>
        <w:t xml:space="preserve"> invited</w:t>
      </w:r>
      <w:r w:rsidR="00CD612A" w:rsidRPr="00234B11">
        <w:rPr>
          <w:rFonts w:ascii="Times New Roman" w:hAnsi="Times New Roman" w:cs="Times New Roman"/>
          <w:color w:val="000000" w:themeColor="text1"/>
          <w:sz w:val="24"/>
          <w:szCs w:val="24"/>
        </w:rPr>
        <w:t xml:space="preserve"> by </w:t>
      </w:r>
      <w:r w:rsidR="00002A6A" w:rsidRPr="00234B11">
        <w:rPr>
          <w:rFonts w:ascii="Times New Roman" w:hAnsi="Times New Roman" w:cs="Times New Roman"/>
          <w:color w:val="000000" w:themeColor="text1"/>
          <w:sz w:val="24"/>
          <w:szCs w:val="24"/>
        </w:rPr>
        <w:t xml:space="preserve">the </w:t>
      </w:r>
      <w:r w:rsidR="00CD612A" w:rsidRPr="00234B11">
        <w:rPr>
          <w:rFonts w:ascii="Times New Roman" w:hAnsi="Times New Roman" w:cs="Times New Roman"/>
          <w:color w:val="000000" w:themeColor="text1"/>
          <w:sz w:val="24"/>
          <w:szCs w:val="24"/>
        </w:rPr>
        <w:t>Nigerian Nuclear Regulatory Authority (</w:t>
      </w:r>
      <w:r w:rsidR="003A4416" w:rsidRPr="00234B11">
        <w:rPr>
          <w:rFonts w:ascii="Times New Roman" w:hAnsi="Times New Roman" w:cs="Times New Roman"/>
          <w:color w:val="000000" w:themeColor="text1"/>
          <w:sz w:val="24"/>
          <w:szCs w:val="24"/>
        </w:rPr>
        <w:t xml:space="preserve">NNRA)  </w:t>
      </w:r>
      <w:r w:rsidRPr="00234B11">
        <w:rPr>
          <w:rFonts w:ascii="Times New Roman" w:hAnsi="Times New Roman" w:cs="Times New Roman"/>
          <w:color w:val="000000" w:themeColor="text1"/>
          <w:sz w:val="24"/>
          <w:szCs w:val="24"/>
        </w:rPr>
        <w:t xml:space="preserve">to the Stakeholder’s’ Technical Meeting to Review the draft Nigerian Safety Regulations on Design and Construction of Nuclear Power Plants held at </w:t>
      </w:r>
      <w:proofErr w:type="spellStart"/>
      <w:r w:rsidRPr="00234B11">
        <w:rPr>
          <w:rFonts w:ascii="Times New Roman" w:hAnsi="Times New Roman" w:cs="Times New Roman"/>
          <w:color w:val="000000" w:themeColor="text1"/>
          <w:sz w:val="24"/>
          <w:szCs w:val="24"/>
        </w:rPr>
        <w:t>Reinz</w:t>
      </w:r>
      <w:proofErr w:type="spellEnd"/>
      <w:r w:rsidRPr="00234B11">
        <w:rPr>
          <w:rFonts w:ascii="Times New Roman" w:hAnsi="Times New Roman" w:cs="Times New Roman"/>
          <w:color w:val="000000" w:themeColor="text1"/>
          <w:sz w:val="24"/>
          <w:szCs w:val="24"/>
        </w:rPr>
        <w:t xml:space="preserve"> Continental Hotel, Abuja from September 24</w:t>
      </w:r>
      <w:r w:rsidRPr="00234B11">
        <w:rPr>
          <w:rFonts w:ascii="Times New Roman" w:hAnsi="Times New Roman" w:cs="Times New Roman"/>
          <w:color w:val="000000" w:themeColor="text1"/>
          <w:sz w:val="24"/>
          <w:szCs w:val="24"/>
          <w:vertAlign w:val="superscript"/>
        </w:rPr>
        <w:t>th</w:t>
      </w:r>
      <w:r w:rsidRPr="00234B11">
        <w:rPr>
          <w:rFonts w:ascii="Times New Roman" w:hAnsi="Times New Roman" w:cs="Times New Roman"/>
          <w:color w:val="000000" w:themeColor="text1"/>
          <w:sz w:val="24"/>
          <w:szCs w:val="24"/>
        </w:rPr>
        <w:t xml:space="preserve"> – 26</w:t>
      </w:r>
      <w:r w:rsidRPr="00234B11">
        <w:rPr>
          <w:rFonts w:ascii="Times New Roman" w:hAnsi="Times New Roman" w:cs="Times New Roman"/>
          <w:color w:val="000000" w:themeColor="text1"/>
          <w:sz w:val="24"/>
          <w:szCs w:val="24"/>
          <w:vertAlign w:val="superscript"/>
        </w:rPr>
        <w:t>th</w:t>
      </w:r>
      <w:r w:rsidRPr="00234B11">
        <w:rPr>
          <w:rFonts w:ascii="Times New Roman" w:hAnsi="Times New Roman" w:cs="Times New Roman"/>
          <w:color w:val="000000" w:themeColor="text1"/>
          <w:sz w:val="24"/>
          <w:szCs w:val="24"/>
        </w:rPr>
        <w:t xml:space="preserve"> , 2019</w:t>
      </w:r>
      <w:r w:rsidR="00B651DF">
        <w:rPr>
          <w:rFonts w:ascii="Times New Roman" w:hAnsi="Times New Roman" w:cs="Times New Roman"/>
          <w:color w:val="000000" w:themeColor="text1"/>
          <w:sz w:val="24"/>
          <w:szCs w:val="24"/>
        </w:rPr>
        <w:t xml:space="preserve">.  The CNES also </w:t>
      </w:r>
      <w:r w:rsidR="00C10F43">
        <w:rPr>
          <w:rFonts w:ascii="Times New Roman" w:hAnsi="Times New Roman" w:cs="Times New Roman"/>
          <w:color w:val="000000" w:themeColor="text1"/>
          <w:sz w:val="24"/>
          <w:szCs w:val="24"/>
        </w:rPr>
        <w:t>participated in</w:t>
      </w:r>
      <w:r w:rsidR="00B651DF">
        <w:rPr>
          <w:rFonts w:ascii="Times New Roman" w:hAnsi="Times New Roman" w:cs="Times New Roman"/>
          <w:color w:val="000000" w:themeColor="text1"/>
          <w:sz w:val="24"/>
          <w:szCs w:val="24"/>
        </w:rPr>
        <w:t xml:space="preserve"> the following workshops held recently:</w:t>
      </w:r>
    </w:p>
    <w:p w14:paraId="54A96636" w14:textId="77777777" w:rsidR="00B651DF" w:rsidRDefault="00B651DF" w:rsidP="004A040D">
      <w:pPr>
        <w:jc w:val="both"/>
        <w:rPr>
          <w:rFonts w:ascii="Times New Roman" w:hAnsi="Times New Roman" w:cs="Times New Roman"/>
          <w:color w:val="000000" w:themeColor="text1"/>
          <w:sz w:val="24"/>
          <w:szCs w:val="24"/>
        </w:rPr>
      </w:pPr>
    </w:p>
    <w:p w14:paraId="0CBF6E47" w14:textId="77777777" w:rsidR="00B651DF" w:rsidRDefault="007D041E" w:rsidP="00B651DF">
      <w:pPr>
        <w:pStyle w:val="ListParagraph"/>
        <w:numPr>
          <w:ilvl w:val="0"/>
          <w:numId w:val="22"/>
        </w:numPr>
        <w:ind w:right="1247"/>
        <w:rPr>
          <w:sz w:val="24"/>
          <w:szCs w:val="24"/>
        </w:rPr>
      </w:pPr>
      <w:r w:rsidRPr="00B651DF">
        <w:rPr>
          <w:bCs/>
        </w:rPr>
        <w:t xml:space="preserve">        </w:t>
      </w:r>
      <w:r w:rsidRPr="00B651DF">
        <w:rPr>
          <w:sz w:val="24"/>
          <w:szCs w:val="24"/>
        </w:rPr>
        <w:t>Sustaining Nuclear Security at Decommission</w:t>
      </w:r>
      <w:r w:rsidR="00B651DF">
        <w:rPr>
          <w:sz w:val="24"/>
          <w:szCs w:val="24"/>
        </w:rPr>
        <w:t xml:space="preserve">ing Sites Workshop,  for  </w:t>
      </w:r>
    </w:p>
    <w:p w14:paraId="24ADBBB7" w14:textId="77777777" w:rsidR="00B651DF" w:rsidRDefault="00B651DF" w:rsidP="00B651DF">
      <w:pPr>
        <w:pStyle w:val="ListParagraph"/>
        <w:ind w:right="1247"/>
        <w:rPr>
          <w:sz w:val="24"/>
          <w:szCs w:val="24"/>
        </w:rPr>
      </w:pPr>
      <w:r>
        <w:rPr>
          <w:sz w:val="24"/>
          <w:szCs w:val="24"/>
        </w:rPr>
        <w:t xml:space="preserve">       </w:t>
      </w:r>
      <w:r w:rsidR="007D041E" w:rsidRPr="00B651DF">
        <w:rPr>
          <w:sz w:val="24"/>
          <w:szCs w:val="24"/>
        </w:rPr>
        <w:t>Science &amp; Security Studies, King’s College, London 12th – 14</w:t>
      </w:r>
      <w:r w:rsidR="007D041E" w:rsidRPr="00B651DF">
        <w:rPr>
          <w:sz w:val="24"/>
          <w:szCs w:val="24"/>
          <w:vertAlign w:val="superscript"/>
        </w:rPr>
        <w:t>th</w:t>
      </w:r>
      <w:r>
        <w:rPr>
          <w:sz w:val="24"/>
          <w:szCs w:val="24"/>
        </w:rPr>
        <w:t xml:space="preserve">  </w:t>
      </w:r>
    </w:p>
    <w:p w14:paraId="7AF9F626" w14:textId="0662187D" w:rsidR="007D041E" w:rsidRPr="00B651DF" w:rsidRDefault="00B651DF" w:rsidP="00B651DF">
      <w:pPr>
        <w:pStyle w:val="ListParagraph"/>
        <w:ind w:right="1247"/>
        <w:rPr>
          <w:sz w:val="24"/>
          <w:szCs w:val="24"/>
        </w:rPr>
      </w:pPr>
      <w:r>
        <w:rPr>
          <w:sz w:val="24"/>
          <w:szCs w:val="24"/>
        </w:rPr>
        <w:t xml:space="preserve">        October</w:t>
      </w:r>
      <w:r w:rsidR="00C10F43">
        <w:rPr>
          <w:sz w:val="24"/>
          <w:szCs w:val="24"/>
        </w:rPr>
        <w:t>,</w:t>
      </w:r>
      <w:r w:rsidR="00C10F43" w:rsidRPr="00B651DF">
        <w:rPr>
          <w:sz w:val="24"/>
          <w:szCs w:val="24"/>
        </w:rPr>
        <w:t xml:space="preserve"> 2021</w:t>
      </w:r>
    </w:p>
    <w:p w14:paraId="2713762F" w14:textId="4F556879" w:rsidR="00B651DF" w:rsidRPr="00B651DF" w:rsidRDefault="00B651DF" w:rsidP="00B651DF">
      <w:pPr>
        <w:spacing w:line="276" w:lineRule="auto"/>
        <w:ind w:left="360"/>
        <w:rPr>
          <w:spacing w:val="-1"/>
          <w:sz w:val="24"/>
          <w:szCs w:val="24"/>
        </w:rPr>
      </w:pPr>
      <w:r>
        <w:rPr>
          <w:spacing w:val="1"/>
          <w:sz w:val="24"/>
          <w:szCs w:val="24"/>
        </w:rPr>
        <w:t xml:space="preserve">             </w:t>
      </w:r>
      <w:r w:rsidR="007D041E" w:rsidRPr="00B651DF">
        <w:rPr>
          <w:spacing w:val="1"/>
          <w:sz w:val="24"/>
          <w:szCs w:val="24"/>
        </w:rPr>
        <w:t>19</w:t>
      </w:r>
      <w:r w:rsidR="007D041E" w:rsidRPr="00B651DF">
        <w:rPr>
          <w:spacing w:val="-2"/>
          <w:sz w:val="24"/>
          <w:szCs w:val="24"/>
        </w:rPr>
        <w:t>t</w:t>
      </w:r>
      <w:r w:rsidR="007D041E" w:rsidRPr="00B651DF">
        <w:rPr>
          <w:sz w:val="24"/>
          <w:szCs w:val="24"/>
        </w:rPr>
        <w:t xml:space="preserve">h </w:t>
      </w:r>
      <w:r w:rsidR="007D041E" w:rsidRPr="00B651DF">
        <w:rPr>
          <w:spacing w:val="-2"/>
          <w:sz w:val="24"/>
          <w:szCs w:val="24"/>
        </w:rPr>
        <w:t>I</w:t>
      </w:r>
      <w:r w:rsidR="007D041E" w:rsidRPr="00B651DF">
        <w:rPr>
          <w:spacing w:val="1"/>
          <w:sz w:val="24"/>
          <w:szCs w:val="24"/>
        </w:rPr>
        <w:t>N</w:t>
      </w:r>
      <w:r w:rsidR="007D041E" w:rsidRPr="00B651DF">
        <w:rPr>
          <w:spacing w:val="-1"/>
          <w:sz w:val="24"/>
          <w:szCs w:val="24"/>
        </w:rPr>
        <w:t>P</w:t>
      </w:r>
      <w:r w:rsidR="007D041E" w:rsidRPr="00B651DF">
        <w:rPr>
          <w:spacing w:val="1"/>
          <w:sz w:val="24"/>
          <w:szCs w:val="24"/>
        </w:rPr>
        <w:t>R</w:t>
      </w:r>
      <w:r w:rsidR="007D041E" w:rsidRPr="00B651DF">
        <w:rPr>
          <w:sz w:val="24"/>
          <w:szCs w:val="24"/>
        </w:rPr>
        <w:t>O</w:t>
      </w:r>
      <w:r w:rsidR="007D041E" w:rsidRPr="00B651DF">
        <w:rPr>
          <w:spacing w:val="-3"/>
          <w:sz w:val="24"/>
          <w:szCs w:val="24"/>
        </w:rPr>
        <w:t xml:space="preserve"> </w:t>
      </w:r>
      <w:r w:rsidR="007D041E" w:rsidRPr="00B651DF">
        <w:rPr>
          <w:spacing w:val="-1"/>
          <w:sz w:val="24"/>
          <w:szCs w:val="24"/>
        </w:rPr>
        <w:t>D</w:t>
      </w:r>
      <w:r w:rsidR="007D041E" w:rsidRPr="00B651DF">
        <w:rPr>
          <w:spacing w:val="1"/>
          <w:sz w:val="24"/>
          <w:szCs w:val="24"/>
        </w:rPr>
        <w:t>i</w:t>
      </w:r>
      <w:r w:rsidR="007D041E" w:rsidRPr="00B651DF">
        <w:rPr>
          <w:spacing w:val="-1"/>
          <w:sz w:val="24"/>
          <w:szCs w:val="24"/>
        </w:rPr>
        <w:t>al</w:t>
      </w:r>
      <w:r w:rsidR="007D041E" w:rsidRPr="00B651DF">
        <w:rPr>
          <w:spacing w:val="1"/>
          <w:sz w:val="24"/>
          <w:szCs w:val="24"/>
        </w:rPr>
        <w:t>o</w:t>
      </w:r>
      <w:r w:rsidR="007D041E" w:rsidRPr="00B651DF">
        <w:rPr>
          <w:spacing w:val="-1"/>
          <w:sz w:val="24"/>
          <w:szCs w:val="24"/>
        </w:rPr>
        <w:t>g</w:t>
      </w:r>
      <w:r w:rsidR="007D041E" w:rsidRPr="00B651DF">
        <w:rPr>
          <w:sz w:val="24"/>
          <w:szCs w:val="24"/>
        </w:rPr>
        <w:t xml:space="preserve">ue </w:t>
      </w:r>
      <w:r w:rsidR="007D041E" w:rsidRPr="00B651DF">
        <w:rPr>
          <w:spacing w:val="-2"/>
          <w:sz w:val="24"/>
          <w:szCs w:val="24"/>
        </w:rPr>
        <w:t>F</w:t>
      </w:r>
      <w:r w:rsidR="007D041E" w:rsidRPr="00B651DF">
        <w:rPr>
          <w:spacing w:val="1"/>
          <w:sz w:val="24"/>
          <w:szCs w:val="24"/>
        </w:rPr>
        <w:t>o</w:t>
      </w:r>
      <w:r w:rsidR="007D041E" w:rsidRPr="00B651DF">
        <w:rPr>
          <w:sz w:val="24"/>
          <w:szCs w:val="24"/>
        </w:rPr>
        <w:t>rum</w:t>
      </w:r>
      <w:r w:rsidR="007D041E" w:rsidRPr="00B651DF">
        <w:rPr>
          <w:spacing w:val="-1"/>
          <w:sz w:val="24"/>
          <w:szCs w:val="24"/>
        </w:rPr>
        <w:t xml:space="preserve"> </w:t>
      </w:r>
      <w:r w:rsidR="007D041E" w:rsidRPr="00B651DF">
        <w:rPr>
          <w:sz w:val="24"/>
          <w:szCs w:val="24"/>
        </w:rPr>
        <w:t>on</w:t>
      </w:r>
      <w:r w:rsidR="007D041E" w:rsidRPr="00B651DF">
        <w:rPr>
          <w:spacing w:val="3"/>
          <w:sz w:val="24"/>
          <w:szCs w:val="24"/>
        </w:rPr>
        <w:t xml:space="preserve"> </w:t>
      </w:r>
      <w:r w:rsidR="007D041E" w:rsidRPr="00B651DF">
        <w:rPr>
          <w:sz w:val="24"/>
          <w:szCs w:val="24"/>
        </w:rPr>
        <w:t>E</w:t>
      </w:r>
      <w:r w:rsidR="007D041E" w:rsidRPr="00B651DF">
        <w:rPr>
          <w:spacing w:val="-3"/>
          <w:sz w:val="24"/>
          <w:szCs w:val="24"/>
        </w:rPr>
        <w:t>n</w:t>
      </w:r>
      <w:r w:rsidR="007D041E" w:rsidRPr="00B651DF">
        <w:rPr>
          <w:sz w:val="24"/>
          <w:szCs w:val="24"/>
        </w:rPr>
        <w:t>h</w:t>
      </w:r>
      <w:r w:rsidR="007D041E" w:rsidRPr="00B651DF">
        <w:rPr>
          <w:spacing w:val="1"/>
          <w:sz w:val="24"/>
          <w:szCs w:val="24"/>
        </w:rPr>
        <w:t>a</w:t>
      </w:r>
      <w:r w:rsidR="007D041E" w:rsidRPr="00B651DF">
        <w:rPr>
          <w:spacing w:val="-3"/>
          <w:sz w:val="24"/>
          <w:szCs w:val="24"/>
        </w:rPr>
        <w:t>n</w:t>
      </w:r>
      <w:r w:rsidR="007D041E" w:rsidRPr="00B651DF">
        <w:rPr>
          <w:sz w:val="24"/>
          <w:szCs w:val="24"/>
        </w:rPr>
        <w:t>c</w:t>
      </w:r>
      <w:r w:rsidR="007D041E" w:rsidRPr="00B651DF">
        <w:rPr>
          <w:spacing w:val="1"/>
          <w:sz w:val="24"/>
          <w:szCs w:val="24"/>
        </w:rPr>
        <w:t>i</w:t>
      </w:r>
      <w:r w:rsidR="007D041E" w:rsidRPr="00B651DF">
        <w:rPr>
          <w:spacing w:val="-3"/>
          <w:sz w:val="24"/>
          <w:szCs w:val="24"/>
        </w:rPr>
        <w:t>n</w:t>
      </w:r>
      <w:r w:rsidR="007D041E" w:rsidRPr="00B651DF">
        <w:rPr>
          <w:sz w:val="24"/>
          <w:szCs w:val="24"/>
        </w:rPr>
        <w:t>g</w:t>
      </w:r>
      <w:r w:rsidR="007D041E" w:rsidRPr="00B651DF">
        <w:rPr>
          <w:spacing w:val="1"/>
          <w:sz w:val="24"/>
          <w:szCs w:val="24"/>
        </w:rPr>
        <w:t xml:space="preserve"> </w:t>
      </w:r>
      <w:r w:rsidR="007D041E" w:rsidRPr="00B651DF">
        <w:rPr>
          <w:sz w:val="24"/>
          <w:szCs w:val="24"/>
        </w:rPr>
        <w:t>Pu</w:t>
      </w:r>
      <w:r w:rsidR="007D041E" w:rsidRPr="00B651DF">
        <w:rPr>
          <w:spacing w:val="-2"/>
          <w:sz w:val="24"/>
          <w:szCs w:val="24"/>
        </w:rPr>
        <w:t>b</w:t>
      </w:r>
      <w:r w:rsidR="007D041E" w:rsidRPr="00B651DF">
        <w:rPr>
          <w:spacing w:val="-1"/>
          <w:sz w:val="24"/>
          <w:szCs w:val="24"/>
        </w:rPr>
        <w:t>l</w:t>
      </w:r>
      <w:r w:rsidR="007D041E" w:rsidRPr="00B651DF">
        <w:rPr>
          <w:spacing w:val="1"/>
          <w:sz w:val="24"/>
          <w:szCs w:val="24"/>
        </w:rPr>
        <w:t>i</w:t>
      </w:r>
      <w:r w:rsidR="007D041E" w:rsidRPr="00B651DF">
        <w:rPr>
          <w:sz w:val="24"/>
          <w:szCs w:val="24"/>
        </w:rPr>
        <w:t xml:space="preserve">c </w:t>
      </w:r>
      <w:r w:rsidR="007D041E" w:rsidRPr="00B651DF">
        <w:rPr>
          <w:spacing w:val="-2"/>
          <w:sz w:val="24"/>
          <w:szCs w:val="24"/>
        </w:rPr>
        <w:t>A</w:t>
      </w:r>
      <w:r w:rsidR="007D041E" w:rsidRPr="00B651DF">
        <w:rPr>
          <w:sz w:val="24"/>
          <w:szCs w:val="24"/>
        </w:rPr>
        <w:t>ccep</w:t>
      </w:r>
      <w:r w:rsidR="007D041E" w:rsidRPr="00B651DF">
        <w:rPr>
          <w:spacing w:val="-2"/>
          <w:sz w:val="24"/>
          <w:szCs w:val="24"/>
        </w:rPr>
        <w:t>t</w:t>
      </w:r>
      <w:r w:rsidR="007D041E" w:rsidRPr="00B651DF">
        <w:rPr>
          <w:spacing w:val="-1"/>
          <w:sz w:val="24"/>
          <w:szCs w:val="24"/>
        </w:rPr>
        <w:t>a</w:t>
      </w:r>
      <w:r w:rsidR="007D041E" w:rsidRPr="00B651DF">
        <w:rPr>
          <w:sz w:val="24"/>
          <w:szCs w:val="24"/>
        </w:rPr>
        <w:t>nce of</w:t>
      </w:r>
      <w:r w:rsidR="007D041E" w:rsidRPr="00B651DF">
        <w:rPr>
          <w:spacing w:val="-2"/>
          <w:sz w:val="24"/>
          <w:szCs w:val="24"/>
        </w:rPr>
        <w:t xml:space="preserve"> </w:t>
      </w:r>
      <w:r w:rsidR="007D041E" w:rsidRPr="00B651DF">
        <w:rPr>
          <w:spacing w:val="1"/>
          <w:sz w:val="24"/>
          <w:szCs w:val="24"/>
        </w:rPr>
        <w:t>N</w:t>
      </w:r>
      <w:r w:rsidR="007D041E" w:rsidRPr="00B651DF">
        <w:rPr>
          <w:sz w:val="24"/>
          <w:szCs w:val="24"/>
        </w:rPr>
        <w:t>u</w:t>
      </w:r>
      <w:r w:rsidR="007D041E" w:rsidRPr="00B651DF">
        <w:rPr>
          <w:spacing w:val="-3"/>
          <w:sz w:val="24"/>
          <w:szCs w:val="24"/>
        </w:rPr>
        <w:t>c</w:t>
      </w:r>
      <w:r w:rsidR="007D041E" w:rsidRPr="00B651DF">
        <w:rPr>
          <w:spacing w:val="1"/>
          <w:sz w:val="24"/>
          <w:szCs w:val="24"/>
        </w:rPr>
        <w:t>l</w:t>
      </w:r>
      <w:r w:rsidR="007D041E" w:rsidRPr="00B651DF">
        <w:rPr>
          <w:spacing w:val="-2"/>
          <w:sz w:val="24"/>
          <w:szCs w:val="24"/>
        </w:rPr>
        <w:t>e</w:t>
      </w:r>
      <w:r w:rsidR="007D041E" w:rsidRPr="00B651DF">
        <w:rPr>
          <w:spacing w:val="1"/>
          <w:sz w:val="24"/>
          <w:szCs w:val="24"/>
        </w:rPr>
        <w:t>a</w:t>
      </w:r>
      <w:r w:rsidR="007D041E" w:rsidRPr="00B651DF">
        <w:rPr>
          <w:sz w:val="24"/>
          <w:szCs w:val="24"/>
        </w:rPr>
        <w:t>r Ener</w:t>
      </w:r>
      <w:r w:rsidR="007D041E" w:rsidRPr="00B651DF">
        <w:rPr>
          <w:spacing w:val="1"/>
          <w:sz w:val="24"/>
          <w:szCs w:val="24"/>
        </w:rPr>
        <w:t>g</w:t>
      </w:r>
      <w:r w:rsidR="007D041E" w:rsidRPr="00B651DF">
        <w:rPr>
          <w:sz w:val="24"/>
          <w:szCs w:val="24"/>
        </w:rPr>
        <w:t>y</w:t>
      </w:r>
      <w:r w:rsidR="007D041E" w:rsidRPr="00B651DF">
        <w:rPr>
          <w:spacing w:val="-1"/>
          <w:sz w:val="24"/>
          <w:szCs w:val="24"/>
        </w:rPr>
        <w:t xml:space="preserve"> </w:t>
      </w:r>
      <w:r w:rsidRPr="00B651DF">
        <w:rPr>
          <w:spacing w:val="-1"/>
          <w:sz w:val="24"/>
          <w:szCs w:val="24"/>
        </w:rPr>
        <w:t xml:space="preserve"> </w:t>
      </w:r>
    </w:p>
    <w:p w14:paraId="577D8CFE" w14:textId="73635190" w:rsidR="007D041E" w:rsidRPr="00B651DF" w:rsidRDefault="00B651DF" w:rsidP="00B651DF">
      <w:pPr>
        <w:spacing w:line="276" w:lineRule="auto"/>
        <w:ind w:left="360"/>
        <w:rPr>
          <w:sz w:val="24"/>
          <w:szCs w:val="24"/>
        </w:rPr>
      </w:pPr>
      <w:r w:rsidRPr="00B651DF">
        <w:rPr>
          <w:sz w:val="24"/>
          <w:szCs w:val="24"/>
        </w:rPr>
        <w:t xml:space="preserve">     </w:t>
      </w:r>
      <w:r>
        <w:rPr>
          <w:sz w:val="24"/>
          <w:szCs w:val="24"/>
        </w:rPr>
        <w:t xml:space="preserve">       </w:t>
      </w:r>
      <w:r w:rsidRPr="00B651DF">
        <w:rPr>
          <w:sz w:val="24"/>
          <w:szCs w:val="24"/>
        </w:rPr>
        <w:t xml:space="preserve">  </w:t>
      </w:r>
      <w:r w:rsidR="00C10F43" w:rsidRPr="00B651DF">
        <w:rPr>
          <w:sz w:val="24"/>
          <w:szCs w:val="24"/>
        </w:rPr>
        <w:t>Through</w:t>
      </w:r>
      <w:r w:rsidR="007D041E" w:rsidRPr="00B651DF">
        <w:rPr>
          <w:sz w:val="24"/>
          <w:szCs w:val="24"/>
        </w:rPr>
        <w:t xml:space="preserve"> I</w:t>
      </w:r>
      <w:r w:rsidR="007D041E" w:rsidRPr="00B651DF">
        <w:rPr>
          <w:spacing w:val="-2"/>
          <w:sz w:val="24"/>
          <w:szCs w:val="24"/>
        </w:rPr>
        <w:t>n</w:t>
      </w:r>
      <w:r w:rsidR="007D041E" w:rsidRPr="00B651DF">
        <w:rPr>
          <w:spacing w:val="1"/>
          <w:sz w:val="24"/>
          <w:szCs w:val="24"/>
        </w:rPr>
        <w:t>s</w:t>
      </w:r>
      <w:r w:rsidR="007D041E" w:rsidRPr="00B651DF">
        <w:rPr>
          <w:spacing w:val="-2"/>
          <w:sz w:val="24"/>
          <w:szCs w:val="24"/>
        </w:rPr>
        <w:t>t</w:t>
      </w:r>
      <w:r w:rsidR="007D041E" w:rsidRPr="00B651DF">
        <w:rPr>
          <w:spacing w:val="1"/>
          <w:sz w:val="24"/>
          <w:szCs w:val="24"/>
        </w:rPr>
        <w:t>i</w:t>
      </w:r>
      <w:r w:rsidR="007D041E" w:rsidRPr="00B651DF">
        <w:rPr>
          <w:sz w:val="24"/>
          <w:szCs w:val="24"/>
        </w:rPr>
        <w:t>tu</w:t>
      </w:r>
      <w:r w:rsidR="007D041E" w:rsidRPr="00B651DF">
        <w:rPr>
          <w:spacing w:val="-2"/>
          <w:sz w:val="24"/>
          <w:szCs w:val="24"/>
        </w:rPr>
        <w:t>t</w:t>
      </w:r>
      <w:r w:rsidR="007D041E" w:rsidRPr="00B651DF">
        <w:rPr>
          <w:spacing w:val="1"/>
          <w:sz w:val="24"/>
          <w:szCs w:val="24"/>
        </w:rPr>
        <w:t>io</w:t>
      </w:r>
      <w:r w:rsidR="007D041E" w:rsidRPr="00B651DF">
        <w:rPr>
          <w:spacing w:val="-3"/>
          <w:sz w:val="24"/>
          <w:szCs w:val="24"/>
        </w:rPr>
        <w:t>n</w:t>
      </w:r>
      <w:r w:rsidR="007D041E" w:rsidRPr="00B651DF">
        <w:rPr>
          <w:spacing w:val="-1"/>
          <w:sz w:val="24"/>
          <w:szCs w:val="24"/>
        </w:rPr>
        <w:t>a</w:t>
      </w:r>
      <w:r w:rsidR="007D041E" w:rsidRPr="00B651DF">
        <w:rPr>
          <w:sz w:val="24"/>
          <w:szCs w:val="24"/>
        </w:rPr>
        <w:t>l</w:t>
      </w:r>
      <w:r w:rsidR="007D041E" w:rsidRPr="00B651DF">
        <w:rPr>
          <w:spacing w:val="3"/>
          <w:sz w:val="24"/>
          <w:szCs w:val="24"/>
        </w:rPr>
        <w:t xml:space="preserve"> </w:t>
      </w:r>
      <w:r w:rsidR="007D041E" w:rsidRPr="00B651DF">
        <w:rPr>
          <w:spacing w:val="1"/>
          <w:sz w:val="24"/>
          <w:szCs w:val="24"/>
        </w:rPr>
        <w:t>I</w:t>
      </w:r>
      <w:r w:rsidR="007D041E" w:rsidRPr="00B651DF">
        <w:rPr>
          <w:sz w:val="24"/>
          <w:szCs w:val="24"/>
        </w:rPr>
        <w:t>n</w:t>
      </w:r>
      <w:r w:rsidR="007D041E" w:rsidRPr="00B651DF">
        <w:rPr>
          <w:spacing w:val="-3"/>
          <w:sz w:val="24"/>
          <w:szCs w:val="24"/>
        </w:rPr>
        <w:t>n</w:t>
      </w:r>
      <w:r w:rsidR="007D041E" w:rsidRPr="00B651DF">
        <w:rPr>
          <w:spacing w:val="-1"/>
          <w:sz w:val="24"/>
          <w:szCs w:val="24"/>
        </w:rPr>
        <w:t>o</w:t>
      </w:r>
      <w:r w:rsidR="007D041E" w:rsidRPr="00B651DF">
        <w:rPr>
          <w:spacing w:val="1"/>
          <w:sz w:val="24"/>
          <w:szCs w:val="24"/>
        </w:rPr>
        <w:t>va</w:t>
      </w:r>
      <w:r w:rsidR="007D041E" w:rsidRPr="00B651DF">
        <w:rPr>
          <w:spacing w:val="-2"/>
          <w:sz w:val="24"/>
          <w:szCs w:val="24"/>
        </w:rPr>
        <w:t>t</w:t>
      </w:r>
      <w:r w:rsidR="007D041E" w:rsidRPr="00B651DF">
        <w:rPr>
          <w:spacing w:val="-1"/>
          <w:sz w:val="24"/>
          <w:szCs w:val="24"/>
        </w:rPr>
        <w:t>i</w:t>
      </w:r>
      <w:r w:rsidR="007D041E" w:rsidRPr="00B651DF">
        <w:rPr>
          <w:spacing w:val="1"/>
          <w:sz w:val="24"/>
          <w:szCs w:val="24"/>
        </w:rPr>
        <w:t>o</w:t>
      </w:r>
      <w:r w:rsidR="007D041E" w:rsidRPr="00B651DF">
        <w:rPr>
          <w:spacing w:val="-3"/>
          <w:sz w:val="24"/>
          <w:szCs w:val="24"/>
        </w:rPr>
        <w:t>n</w:t>
      </w:r>
      <w:r w:rsidR="007D041E" w:rsidRPr="00B651DF">
        <w:rPr>
          <w:sz w:val="24"/>
          <w:szCs w:val="24"/>
        </w:rPr>
        <w:t>s (Vi</w:t>
      </w:r>
      <w:r w:rsidR="007D041E" w:rsidRPr="00B651DF">
        <w:rPr>
          <w:spacing w:val="-1"/>
          <w:sz w:val="24"/>
          <w:szCs w:val="24"/>
        </w:rPr>
        <w:t>r</w:t>
      </w:r>
      <w:r w:rsidR="007D041E" w:rsidRPr="00B651DF">
        <w:rPr>
          <w:sz w:val="24"/>
          <w:szCs w:val="24"/>
        </w:rPr>
        <w:t>tual Ev</w:t>
      </w:r>
      <w:r w:rsidR="007D041E" w:rsidRPr="00B651DF">
        <w:rPr>
          <w:spacing w:val="-1"/>
          <w:sz w:val="24"/>
          <w:szCs w:val="24"/>
        </w:rPr>
        <w:t>e</w:t>
      </w:r>
      <w:r w:rsidR="007D041E" w:rsidRPr="00B651DF">
        <w:rPr>
          <w:spacing w:val="1"/>
          <w:sz w:val="24"/>
          <w:szCs w:val="24"/>
        </w:rPr>
        <w:t>n</w:t>
      </w:r>
      <w:r w:rsidR="007D041E" w:rsidRPr="00B651DF">
        <w:rPr>
          <w:sz w:val="24"/>
          <w:szCs w:val="24"/>
        </w:rPr>
        <w:t>t   IAEA 7</w:t>
      </w:r>
      <w:r w:rsidR="007D041E" w:rsidRPr="00B651DF">
        <w:rPr>
          <w:spacing w:val="-1"/>
          <w:sz w:val="24"/>
          <w:szCs w:val="24"/>
        </w:rPr>
        <w:t>-</w:t>
      </w:r>
      <w:r w:rsidR="007D041E" w:rsidRPr="00B651DF">
        <w:rPr>
          <w:sz w:val="24"/>
          <w:szCs w:val="24"/>
        </w:rPr>
        <w:t>10 D</w:t>
      </w:r>
      <w:r w:rsidR="007D041E" w:rsidRPr="00B651DF">
        <w:rPr>
          <w:spacing w:val="-1"/>
          <w:sz w:val="24"/>
          <w:szCs w:val="24"/>
        </w:rPr>
        <w:t>e</w:t>
      </w:r>
      <w:r w:rsidR="007D041E" w:rsidRPr="00B651DF">
        <w:rPr>
          <w:spacing w:val="1"/>
          <w:sz w:val="24"/>
          <w:szCs w:val="24"/>
        </w:rPr>
        <w:t>c</w:t>
      </w:r>
      <w:r w:rsidR="007D041E" w:rsidRPr="00B651DF">
        <w:rPr>
          <w:spacing w:val="-1"/>
          <w:sz w:val="24"/>
          <w:szCs w:val="24"/>
        </w:rPr>
        <w:t>e</w:t>
      </w:r>
      <w:r w:rsidR="007D041E" w:rsidRPr="00B651DF">
        <w:rPr>
          <w:spacing w:val="1"/>
          <w:sz w:val="24"/>
          <w:szCs w:val="24"/>
        </w:rPr>
        <w:t>mb</w:t>
      </w:r>
      <w:r w:rsidR="007D041E" w:rsidRPr="00B651DF">
        <w:rPr>
          <w:spacing w:val="-1"/>
          <w:sz w:val="24"/>
          <w:szCs w:val="24"/>
        </w:rPr>
        <w:t>e</w:t>
      </w:r>
      <w:r w:rsidR="007D041E" w:rsidRPr="00B651DF">
        <w:rPr>
          <w:sz w:val="24"/>
          <w:szCs w:val="24"/>
        </w:rPr>
        <w:t>r,</w:t>
      </w:r>
      <w:r w:rsidR="007D041E" w:rsidRPr="00B651DF">
        <w:rPr>
          <w:spacing w:val="-1"/>
          <w:sz w:val="24"/>
          <w:szCs w:val="24"/>
        </w:rPr>
        <w:t xml:space="preserve"> </w:t>
      </w:r>
      <w:r w:rsidR="007D041E" w:rsidRPr="00B651DF">
        <w:rPr>
          <w:sz w:val="24"/>
          <w:szCs w:val="24"/>
        </w:rPr>
        <w:t>2021</w:t>
      </w:r>
    </w:p>
    <w:p w14:paraId="1722D0B1" w14:textId="421CE16E" w:rsidR="00B651DF" w:rsidRPr="00B651DF" w:rsidRDefault="00B651DF" w:rsidP="00B651DF">
      <w:pPr>
        <w:pStyle w:val="ListParagraph"/>
        <w:numPr>
          <w:ilvl w:val="0"/>
          <w:numId w:val="22"/>
        </w:numPr>
        <w:ind w:right="1247"/>
        <w:rPr>
          <w:sz w:val="24"/>
          <w:szCs w:val="24"/>
        </w:rPr>
      </w:pPr>
      <w:r>
        <w:rPr>
          <w:sz w:val="24"/>
          <w:szCs w:val="24"/>
        </w:rPr>
        <w:t xml:space="preserve">     </w:t>
      </w:r>
      <w:r w:rsidR="00DB4EA5">
        <w:rPr>
          <w:sz w:val="24"/>
          <w:szCs w:val="24"/>
        </w:rPr>
        <w:t xml:space="preserve"> </w:t>
      </w:r>
      <w:r>
        <w:rPr>
          <w:sz w:val="24"/>
          <w:szCs w:val="24"/>
        </w:rPr>
        <w:t xml:space="preserve"> </w:t>
      </w:r>
      <w:r w:rsidR="00000D8A">
        <w:rPr>
          <w:sz w:val="24"/>
          <w:szCs w:val="24"/>
        </w:rPr>
        <w:t>Review of</w:t>
      </w:r>
      <w:r w:rsidR="007D041E" w:rsidRPr="00B651DF">
        <w:rPr>
          <w:sz w:val="24"/>
          <w:szCs w:val="24"/>
        </w:rPr>
        <w:t xml:space="preserve"> Draft Nigerian Regulations </w:t>
      </w:r>
      <w:r w:rsidRPr="00B651DF">
        <w:rPr>
          <w:sz w:val="24"/>
          <w:szCs w:val="24"/>
        </w:rPr>
        <w:t xml:space="preserve">for Decommissioning of  </w:t>
      </w:r>
    </w:p>
    <w:p w14:paraId="047296EB" w14:textId="6900FDAB" w:rsidR="00B651DF" w:rsidRDefault="00B651DF" w:rsidP="00B651DF">
      <w:pPr>
        <w:pStyle w:val="ListParagraph"/>
        <w:ind w:right="1247"/>
        <w:rPr>
          <w:sz w:val="24"/>
          <w:szCs w:val="24"/>
        </w:rPr>
      </w:pPr>
      <w:r>
        <w:rPr>
          <w:sz w:val="24"/>
          <w:szCs w:val="24"/>
        </w:rPr>
        <w:t xml:space="preserve">      </w:t>
      </w:r>
      <w:r w:rsidR="00DB4EA5">
        <w:rPr>
          <w:sz w:val="24"/>
          <w:szCs w:val="24"/>
        </w:rPr>
        <w:t xml:space="preserve">  </w:t>
      </w:r>
      <w:r w:rsidRPr="00B651DF">
        <w:rPr>
          <w:sz w:val="24"/>
          <w:szCs w:val="24"/>
        </w:rPr>
        <w:t>Nuclear</w:t>
      </w:r>
      <w:r w:rsidR="007D041E" w:rsidRPr="00B651DF">
        <w:rPr>
          <w:sz w:val="24"/>
          <w:szCs w:val="24"/>
        </w:rPr>
        <w:t xml:space="preserve"> Power Plants: Nigerian Nuclear Regulatory Authority, March </w:t>
      </w:r>
      <w:r>
        <w:rPr>
          <w:sz w:val="24"/>
          <w:szCs w:val="24"/>
        </w:rPr>
        <w:t xml:space="preserve"> </w:t>
      </w:r>
    </w:p>
    <w:p w14:paraId="643A95AD" w14:textId="19437BCA" w:rsidR="007D041E" w:rsidRPr="00B651DF" w:rsidRDefault="00B651DF" w:rsidP="00B651DF">
      <w:pPr>
        <w:pStyle w:val="ListParagraph"/>
        <w:ind w:right="1247"/>
        <w:rPr>
          <w:sz w:val="24"/>
          <w:szCs w:val="24"/>
        </w:rPr>
      </w:pPr>
      <w:r>
        <w:rPr>
          <w:sz w:val="24"/>
          <w:szCs w:val="24"/>
        </w:rPr>
        <w:t xml:space="preserve">      </w:t>
      </w:r>
      <w:r w:rsidR="007D041E" w:rsidRPr="00B651DF">
        <w:rPr>
          <w:sz w:val="24"/>
          <w:szCs w:val="24"/>
        </w:rPr>
        <w:t xml:space="preserve">2022 </w:t>
      </w:r>
    </w:p>
    <w:p w14:paraId="75CFE608" w14:textId="6610789D" w:rsidR="00B651DF" w:rsidRDefault="00B651DF" w:rsidP="00B651DF">
      <w:pPr>
        <w:pStyle w:val="ListParagraph"/>
        <w:numPr>
          <w:ilvl w:val="0"/>
          <w:numId w:val="22"/>
        </w:numPr>
        <w:ind w:right="1247"/>
        <w:rPr>
          <w:sz w:val="24"/>
          <w:szCs w:val="24"/>
        </w:rPr>
      </w:pPr>
      <w:r>
        <w:rPr>
          <w:sz w:val="24"/>
          <w:szCs w:val="24"/>
        </w:rPr>
        <w:t xml:space="preserve">   </w:t>
      </w:r>
      <w:r w:rsidR="00DB4EA5">
        <w:rPr>
          <w:sz w:val="24"/>
          <w:szCs w:val="24"/>
        </w:rPr>
        <w:t xml:space="preserve"> </w:t>
      </w:r>
      <w:r>
        <w:rPr>
          <w:sz w:val="24"/>
          <w:szCs w:val="24"/>
        </w:rPr>
        <w:t xml:space="preserve"> </w:t>
      </w:r>
      <w:r w:rsidR="007D041E" w:rsidRPr="00B651DF">
        <w:rPr>
          <w:sz w:val="24"/>
          <w:szCs w:val="24"/>
        </w:rPr>
        <w:t xml:space="preserve"> National workshop on integrating Nuclear Te</w:t>
      </w:r>
      <w:r>
        <w:rPr>
          <w:sz w:val="24"/>
          <w:szCs w:val="24"/>
        </w:rPr>
        <w:t xml:space="preserve">chniques for the   </w:t>
      </w:r>
    </w:p>
    <w:p w14:paraId="7CB52521" w14:textId="17C147A8" w:rsidR="00B651DF" w:rsidRDefault="00B651DF" w:rsidP="00B651DF">
      <w:pPr>
        <w:pStyle w:val="ListParagraph"/>
        <w:ind w:right="1247"/>
        <w:rPr>
          <w:sz w:val="24"/>
          <w:szCs w:val="24"/>
        </w:rPr>
      </w:pPr>
      <w:r>
        <w:rPr>
          <w:sz w:val="24"/>
          <w:szCs w:val="24"/>
        </w:rPr>
        <w:t xml:space="preserve">    </w:t>
      </w:r>
      <w:r w:rsidR="00DB4EA5">
        <w:rPr>
          <w:sz w:val="24"/>
          <w:szCs w:val="24"/>
        </w:rPr>
        <w:t xml:space="preserve"> </w:t>
      </w:r>
      <w:r>
        <w:rPr>
          <w:sz w:val="24"/>
          <w:szCs w:val="24"/>
        </w:rPr>
        <w:t xml:space="preserve"> Remediation of</w:t>
      </w:r>
      <w:r w:rsidR="007D041E" w:rsidRPr="00B651DF">
        <w:rPr>
          <w:sz w:val="24"/>
          <w:szCs w:val="24"/>
        </w:rPr>
        <w:t xml:space="preserve"> Pla</w:t>
      </w:r>
      <w:r w:rsidR="009422DB">
        <w:rPr>
          <w:sz w:val="24"/>
          <w:szCs w:val="24"/>
        </w:rPr>
        <w:t>stic pollution in Nigeria, NTC,</w:t>
      </w:r>
      <w:r w:rsidR="007D041E" w:rsidRPr="00B651DF">
        <w:rPr>
          <w:sz w:val="24"/>
          <w:szCs w:val="24"/>
        </w:rPr>
        <w:t xml:space="preserve"> </w:t>
      </w:r>
      <w:proofErr w:type="spellStart"/>
      <w:r w:rsidR="007D041E" w:rsidRPr="00B651DF">
        <w:rPr>
          <w:sz w:val="24"/>
          <w:szCs w:val="24"/>
        </w:rPr>
        <w:t>Sheda</w:t>
      </w:r>
      <w:proofErr w:type="spellEnd"/>
      <w:r w:rsidR="007D041E" w:rsidRPr="00B651DF">
        <w:rPr>
          <w:sz w:val="24"/>
          <w:szCs w:val="24"/>
        </w:rPr>
        <w:t>, Abuja, 21</w:t>
      </w:r>
      <w:r w:rsidR="007D041E" w:rsidRPr="00B651DF">
        <w:rPr>
          <w:sz w:val="24"/>
          <w:szCs w:val="24"/>
          <w:vertAlign w:val="superscript"/>
        </w:rPr>
        <w:t>st</w:t>
      </w:r>
      <w:r w:rsidR="007D041E" w:rsidRPr="00B651DF">
        <w:rPr>
          <w:sz w:val="24"/>
          <w:szCs w:val="24"/>
        </w:rPr>
        <w:t xml:space="preserve"> -  </w:t>
      </w:r>
      <w:r>
        <w:rPr>
          <w:sz w:val="24"/>
          <w:szCs w:val="24"/>
        </w:rPr>
        <w:t xml:space="preserve">  </w:t>
      </w:r>
    </w:p>
    <w:p w14:paraId="5864684E" w14:textId="241DB72B" w:rsidR="007D041E" w:rsidRDefault="00B651DF" w:rsidP="00B651DF">
      <w:pPr>
        <w:ind w:left="360" w:right="1247"/>
        <w:rPr>
          <w:sz w:val="24"/>
          <w:szCs w:val="24"/>
        </w:rPr>
      </w:pPr>
      <w:r>
        <w:rPr>
          <w:sz w:val="24"/>
          <w:szCs w:val="24"/>
        </w:rPr>
        <w:t xml:space="preserve">                </w:t>
      </w:r>
      <w:r w:rsidR="007D041E" w:rsidRPr="00B651DF">
        <w:rPr>
          <w:sz w:val="24"/>
          <w:szCs w:val="24"/>
        </w:rPr>
        <w:t>24</w:t>
      </w:r>
      <w:r w:rsidR="007D041E" w:rsidRPr="00B651DF">
        <w:rPr>
          <w:sz w:val="24"/>
          <w:szCs w:val="24"/>
          <w:vertAlign w:val="superscript"/>
        </w:rPr>
        <w:t>th</w:t>
      </w:r>
      <w:r w:rsidR="007D041E" w:rsidRPr="00B651DF">
        <w:rPr>
          <w:sz w:val="24"/>
          <w:szCs w:val="24"/>
        </w:rPr>
        <w:t xml:space="preserve"> February, 2022</w:t>
      </w:r>
    </w:p>
    <w:p w14:paraId="1F0256E6" w14:textId="3744A92D" w:rsidR="007D041E" w:rsidRPr="00B651DF" w:rsidRDefault="00B651DF" w:rsidP="00B7167B">
      <w:pPr>
        <w:ind w:left="126" w:right="1247"/>
        <w:jc w:val="both"/>
        <w:rPr>
          <w:sz w:val="24"/>
          <w:szCs w:val="24"/>
        </w:rPr>
      </w:pPr>
      <w:r w:rsidRPr="00B651DF">
        <w:rPr>
          <w:sz w:val="24"/>
          <w:szCs w:val="24"/>
        </w:rPr>
        <w:lastRenderedPageBreak/>
        <w:t xml:space="preserve">     </w:t>
      </w:r>
      <w:r>
        <w:rPr>
          <w:sz w:val="24"/>
          <w:szCs w:val="24"/>
        </w:rPr>
        <w:t>(d</w:t>
      </w:r>
      <w:r w:rsidRPr="00B651DF">
        <w:rPr>
          <w:sz w:val="24"/>
          <w:szCs w:val="24"/>
        </w:rPr>
        <w:t>)</w:t>
      </w:r>
      <w:r w:rsidR="007D041E" w:rsidRPr="00B651DF">
        <w:rPr>
          <w:sz w:val="24"/>
          <w:szCs w:val="24"/>
        </w:rPr>
        <w:t xml:space="preserve">         Workshop on Fundamentals of Physical Protection, Centre for Science  </w:t>
      </w:r>
    </w:p>
    <w:p w14:paraId="2308B96D" w14:textId="32C9686D" w:rsidR="00B651DF" w:rsidRDefault="007D041E" w:rsidP="00B7167B">
      <w:pPr>
        <w:ind w:left="126" w:right="1247"/>
        <w:jc w:val="both"/>
        <w:rPr>
          <w:sz w:val="24"/>
          <w:szCs w:val="24"/>
        </w:rPr>
      </w:pPr>
      <w:r w:rsidRPr="00B651DF">
        <w:rPr>
          <w:sz w:val="24"/>
          <w:szCs w:val="24"/>
        </w:rPr>
        <w:t xml:space="preserve">                      &amp;</w:t>
      </w:r>
      <w:r w:rsidR="00DB4EA5">
        <w:rPr>
          <w:sz w:val="24"/>
          <w:szCs w:val="24"/>
        </w:rPr>
        <w:t xml:space="preserve"> </w:t>
      </w:r>
      <w:r w:rsidRPr="00B651DF">
        <w:rPr>
          <w:sz w:val="24"/>
          <w:szCs w:val="24"/>
        </w:rPr>
        <w:t>Security Studies, King’s College, London, 27</w:t>
      </w:r>
      <w:r w:rsidRPr="00B651DF">
        <w:rPr>
          <w:sz w:val="24"/>
          <w:szCs w:val="24"/>
          <w:vertAlign w:val="superscript"/>
        </w:rPr>
        <w:t>th</w:t>
      </w:r>
      <w:r w:rsidRPr="00B651DF">
        <w:rPr>
          <w:sz w:val="24"/>
          <w:szCs w:val="24"/>
        </w:rPr>
        <w:t xml:space="preserve"> February – 4</w:t>
      </w:r>
      <w:r w:rsidRPr="00B651DF">
        <w:rPr>
          <w:sz w:val="24"/>
          <w:szCs w:val="24"/>
          <w:vertAlign w:val="superscript"/>
        </w:rPr>
        <w:t>th</w:t>
      </w:r>
      <w:r w:rsidRPr="00B651DF">
        <w:rPr>
          <w:sz w:val="24"/>
          <w:szCs w:val="24"/>
        </w:rPr>
        <w:t xml:space="preserve"> March, </w:t>
      </w:r>
      <w:r w:rsidR="00B651DF">
        <w:rPr>
          <w:sz w:val="24"/>
          <w:szCs w:val="24"/>
        </w:rPr>
        <w:t xml:space="preserve"> </w:t>
      </w:r>
    </w:p>
    <w:p w14:paraId="37CC71DF" w14:textId="3C922431" w:rsidR="007D041E" w:rsidRPr="00B651DF" w:rsidRDefault="007D041E" w:rsidP="00B7167B">
      <w:pPr>
        <w:pStyle w:val="ListParagraph"/>
        <w:numPr>
          <w:ilvl w:val="0"/>
          <w:numId w:val="23"/>
        </w:numPr>
        <w:ind w:right="1247"/>
        <w:jc w:val="both"/>
        <w:rPr>
          <w:sz w:val="24"/>
          <w:szCs w:val="24"/>
        </w:rPr>
      </w:pPr>
    </w:p>
    <w:p w14:paraId="4AC16382" w14:textId="6E9EFAF3" w:rsidR="00B651DF" w:rsidRPr="00B651DF" w:rsidRDefault="00B651DF" w:rsidP="00B7167B">
      <w:pPr>
        <w:ind w:right="1247"/>
        <w:jc w:val="both"/>
        <w:rPr>
          <w:sz w:val="24"/>
          <w:szCs w:val="24"/>
        </w:rPr>
      </w:pPr>
      <w:r>
        <w:rPr>
          <w:sz w:val="24"/>
          <w:szCs w:val="24"/>
        </w:rPr>
        <w:t xml:space="preserve">     (e)</w:t>
      </w:r>
      <w:r w:rsidRPr="00B651DF">
        <w:rPr>
          <w:sz w:val="24"/>
          <w:szCs w:val="24"/>
        </w:rPr>
        <w:t xml:space="preserve">    </w:t>
      </w:r>
      <w:r w:rsidR="007D041E" w:rsidRPr="00B651DF">
        <w:rPr>
          <w:sz w:val="24"/>
          <w:szCs w:val="24"/>
        </w:rPr>
        <w:t xml:space="preserve">        Workshop on Budget Implementation Apprai</w:t>
      </w:r>
      <w:r w:rsidRPr="00B651DF">
        <w:rPr>
          <w:sz w:val="24"/>
          <w:szCs w:val="24"/>
        </w:rPr>
        <w:t xml:space="preserve">sal for NAEC’S National    </w:t>
      </w:r>
    </w:p>
    <w:p w14:paraId="52A9E38F" w14:textId="3417E57C" w:rsidR="00B651DF" w:rsidRDefault="00B651DF" w:rsidP="00B7167B">
      <w:pPr>
        <w:pStyle w:val="ListParagraph"/>
        <w:ind w:left="435" w:right="1247"/>
        <w:jc w:val="both"/>
        <w:rPr>
          <w:sz w:val="24"/>
          <w:szCs w:val="24"/>
        </w:rPr>
      </w:pPr>
      <w:r>
        <w:rPr>
          <w:sz w:val="24"/>
          <w:szCs w:val="24"/>
        </w:rPr>
        <w:t xml:space="preserve">       </w:t>
      </w:r>
      <w:r w:rsidR="00000D8A">
        <w:rPr>
          <w:sz w:val="24"/>
          <w:szCs w:val="24"/>
        </w:rPr>
        <w:t xml:space="preserve">       </w:t>
      </w:r>
      <w:r>
        <w:rPr>
          <w:sz w:val="24"/>
          <w:szCs w:val="24"/>
        </w:rPr>
        <w:t>Nuclear</w:t>
      </w:r>
      <w:r w:rsidR="00AF6D5F">
        <w:rPr>
          <w:sz w:val="24"/>
          <w:szCs w:val="24"/>
        </w:rPr>
        <w:t xml:space="preserve"> Energy </w:t>
      </w:r>
      <w:proofErr w:type="spellStart"/>
      <w:r w:rsidR="00AF6D5F">
        <w:rPr>
          <w:sz w:val="24"/>
          <w:szCs w:val="24"/>
        </w:rPr>
        <w:t>Programmes</w:t>
      </w:r>
      <w:proofErr w:type="spellEnd"/>
      <w:r w:rsidR="00733031">
        <w:rPr>
          <w:sz w:val="24"/>
          <w:szCs w:val="24"/>
        </w:rPr>
        <w:t xml:space="preserve"> </w:t>
      </w:r>
      <w:r w:rsidR="007D041E" w:rsidRPr="00B651DF">
        <w:rPr>
          <w:sz w:val="24"/>
          <w:szCs w:val="24"/>
        </w:rPr>
        <w:t xml:space="preserve">and 2022 Procurement Planning and </w:t>
      </w:r>
      <w:r>
        <w:rPr>
          <w:sz w:val="24"/>
          <w:szCs w:val="24"/>
        </w:rPr>
        <w:t xml:space="preserve"> </w:t>
      </w:r>
    </w:p>
    <w:p w14:paraId="15FE80B0" w14:textId="568BD254" w:rsidR="007D041E" w:rsidRDefault="00B651DF" w:rsidP="00B7167B">
      <w:pPr>
        <w:pStyle w:val="ListParagraph"/>
        <w:ind w:left="435" w:right="1247"/>
        <w:jc w:val="both"/>
        <w:rPr>
          <w:sz w:val="24"/>
          <w:szCs w:val="24"/>
        </w:rPr>
      </w:pPr>
      <w:r>
        <w:rPr>
          <w:sz w:val="24"/>
          <w:szCs w:val="24"/>
        </w:rPr>
        <w:t xml:space="preserve">      </w:t>
      </w:r>
      <w:r w:rsidR="00000D8A">
        <w:rPr>
          <w:sz w:val="24"/>
          <w:szCs w:val="24"/>
        </w:rPr>
        <w:t xml:space="preserve">        </w:t>
      </w:r>
      <w:r>
        <w:rPr>
          <w:sz w:val="24"/>
          <w:szCs w:val="24"/>
        </w:rPr>
        <w:t xml:space="preserve"> </w:t>
      </w:r>
      <w:r w:rsidR="007D041E" w:rsidRPr="00B651DF">
        <w:rPr>
          <w:sz w:val="24"/>
          <w:szCs w:val="24"/>
        </w:rPr>
        <w:t xml:space="preserve">Projections. </w:t>
      </w:r>
      <w:r w:rsidR="00000D8A">
        <w:rPr>
          <w:sz w:val="24"/>
          <w:szCs w:val="24"/>
        </w:rPr>
        <w:t xml:space="preserve"> </w:t>
      </w:r>
      <w:proofErr w:type="spellStart"/>
      <w:r w:rsidR="007D041E" w:rsidRPr="00B651DF">
        <w:rPr>
          <w:sz w:val="24"/>
          <w:szCs w:val="24"/>
        </w:rPr>
        <w:t>Nicon</w:t>
      </w:r>
      <w:proofErr w:type="spellEnd"/>
      <w:r w:rsidR="007D041E" w:rsidRPr="00B651DF">
        <w:rPr>
          <w:sz w:val="24"/>
          <w:szCs w:val="24"/>
        </w:rPr>
        <w:t xml:space="preserve"> Luxury Hotel Area 11, </w:t>
      </w:r>
      <w:proofErr w:type="spellStart"/>
      <w:r w:rsidR="007D041E" w:rsidRPr="00B651DF">
        <w:rPr>
          <w:sz w:val="24"/>
          <w:szCs w:val="24"/>
        </w:rPr>
        <w:t>Garki</w:t>
      </w:r>
      <w:proofErr w:type="spellEnd"/>
      <w:r w:rsidR="007D041E" w:rsidRPr="00B651DF">
        <w:rPr>
          <w:sz w:val="24"/>
          <w:szCs w:val="24"/>
        </w:rPr>
        <w:t>, Abuja. April 25, 2022</w:t>
      </w:r>
    </w:p>
    <w:p w14:paraId="3A6F4798" w14:textId="77777777" w:rsidR="003E6150" w:rsidRDefault="003E6150" w:rsidP="00B7167B">
      <w:pPr>
        <w:pStyle w:val="ListParagraph"/>
        <w:ind w:left="435" w:right="1247"/>
        <w:jc w:val="both"/>
        <w:rPr>
          <w:sz w:val="24"/>
          <w:szCs w:val="24"/>
        </w:rPr>
      </w:pPr>
    </w:p>
    <w:p w14:paraId="035AB79F" w14:textId="11CB0F4F" w:rsidR="003E6150" w:rsidRPr="00B7167B" w:rsidRDefault="00B7167B" w:rsidP="00B7167B">
      <w:pPr>
        <w:pStyle w:val="ListParagraph"/>
        <w:numPr>
          <w:ilvl w:val="0"/>
          <w:numId w:val="19"/>
        </w:numPr>
        <w:ind w:right="1247"/>
        <w:jc w:val="both"/>
        <w:rPr>
          <w:sz w:val="24"/>
          <w:szCs w:val="24"/>
        </w:rPr>
      </w:pPr>
      <w:r>
        <w:rPr>
          <w:sz w:val="24"/>
          <w:szCs w:val="24"/>
        </w:rPr>
        <w:t xml:space="preserve"> </w:t>
      </w:r>
      <w:r w:rsidR="003E6150" w:rsidRPr="00B7167B">
        <w:rPr>
          <w:sz w:val="24"/>
          <w:szCs w:val="24"/>
        </w:rPr>
        <w:t xml:space="preserve">Technical meeting on the Business development plan for the proposed Multipurpose Research Reactor for Nigeria, October 24-27, 2022, NTC, </w:t>
      </w:r>
      <w:proofErr w:type="spellStart"/>
      <w:r w:rsidR="003E6150" w:rsidRPr="00B7167B">
        <w:rPr>
          <w:sz w:val="24"/>
          <w:szCs w:val="24"/>
        </w:rPr>
        <w:t>Sheda</w:t>
      </w:r>
      <w:proofErr w:type="spellEnd"/>
      <w:r w:rsidR="003E6150" w:rsidRPr="00B7167B">
        <w:rPr>
          <w:sz w:val="24"/>
          <w:szCs w:val="24"/>
        </w:rPr>
        <w:t>, Abuja.</w:t>
      </w:r>
    </w:p>
    <w:p w14:paraId="790465F3" w14:textId="2954EC08" w:rsidR="003E6150" w:rsidRPr="003E6150" w:rsidRDefault="003E6150" w:rsidP="00B7167B">
      <w:pPr>
        <w:pStyle w:val="ListParagraph"/>
        <w:numPr>
          <w:ilvl w:val="0"/>
          <w:numId w:val="19"/>
        </w:numPr>
        <w:ind w:right="1247"/>
        <w:jc w:val="both"/>
        <w:rPr>
          <w:sz w:val="24"/>
          <w:szCs w:val="24"/>
        </w:rPr>
      </w:pPr>
      <w:r>
        <w:rPr>
          <w:sz w:val="24"/>
          <w:szCs w:val="24"/>
        </w:rPr>
        <w:t xml:space="preserve">  Workshop/Training on proposal writing and Grant Management (Grantsmanship) for staff of NAEC </w:t>
      </w:r>
      <w:proofErr w:type="spellStart"/>
      <w:r>
        <w:rPr>
          <w:sz w:val="24"/>
          <w:szCs w:val="24"/>
        </w:rPr>
        <w:t>Centres</w:t>
      </w:r>
      <w:proofErr w:type="spellEnd"/>
      <w:r>
        <w:rPr>
          <w:sz w:val="24"/>
          <w:szCs w:val="24"/>
        </w:rPr>
        <w:t xml:space="preserve"> and Directorates, 15-17 November, </w:t>
      </w:r>
      <w:r w:rsidR="00B7167B">
        <w:rPr>
          <w:sz w:val="24"/>
          <w:szCs w:val="24"/>
        </w:rPr>
        <w:t xml:space="preserve"> </w:t>
      </w:r>
      <w:r>
        <w:rPr>
          <w:sz w:val="24"/>
          <w:szCs w:val="24"/>
        </w:rPr>
        <w:t xml:space="preserve">2022, NTC, </w:t>
      </w:r>
      <w:proofErr w:type="spellStart"/>
      <w:r>
        <w:rPr>
          <w:sz w:val="24"/>
          <w:szCs w:val="24"/>
        </w:rPr>
        <w:t>Sheda</w:t>
      </w:r>
      <w:proofErr w:type="spellEnd"/>
      <w:r>
        <w:rPr>
          <w:sz w:val="24"/>
          <w:szCs w:val="24"/>
        </w:rPr>
        <w:t>, Abuja</w:t>
      </w:r>
      <w:r w:rsidR="00B7167B">
        <w:rPr>
          <w:sz w:val="24"/>
          <w:szCs w:val="24"/>
        </w:rPr>
        <w:t xml:space="preserve">. </w:t>
      </w:r>
    </w:p>
    <w:p w14:paraId="487A97C8" w14:textId="64CD4C4A" w:rsidR="003E6150" w:rsidRPr="003E6150" w:rsidRDefault="003E6150" w:rsidP="00B7167B">
      <w:pPr>
        <w:pStyle w:val="ListParagraph"/>
        <w:ind w:right="1247"/>
        <w:jc w:val="both"/>
        <w:rPr>
          <w:sz w:val="24"/>
          <w:szCs w:val="24"/>
        </w:rPr>
      </w:pPr>
    </w:p>
    <w:p w14:paraId="5F9B8BC5" w14:textId="03731B33" w:rsidR="007D041E" w:rsidRPr="00B651DF" w:rsidRDefault="003E6150" w:rsidP="003E6150">
      <w:pPr>
        <w:ind w:right="1247"/>
        <w:rPr>
          <w:sz w:val="24"/>
          <w:szCs w:val="24"/>
        </w:rPr>
      </w:pPr>
      <w:r>
        <w:rPr>
          <w:sz w:val="24"/>
          <w:szCs w:val="24"/>
        </w:rPr>
        <w:t xml:space="preserve">        </w:t>
      </w:r>
      <w:r w:rsidR="007D041E" w:rsidRPr="00B651DF">
        <w:rPr>
          <w:sz w:val="24"/>
          <w:szCs w:val="24"/>
        </w:rPr>
        <w:t xml:space="preserve">          </w:t>
      </w:r>
    </w:p>
    <w:p w14:paraId="263C532D" w14:textId="57D9C2B5" w:rsidR="00666875" w:rsidRPr="00234B11" w:rsidRDefault="007D041E" w:rsidP="00DB4EA5">
      <w:pPr>
        <w:ind w:left="126" w:right="1247"/>
        <w:rPr>
          <w:rFonts w:ascii="Times New Roman" w:hAnsi="Times New Roman" w:cs="Times New Roman"/>
          <w:b/>
          <w:bCs/>
          <w:color w:val="000000" w:themeColor="text1"/>
          <w:sz w:val="24"/>
          <w:szCs w:val="24"/>
        </w:rPr>
      </w:pPr>
      <w:r>
        <w:t xml:space="preserve"> </w:t>
      </w:r>
      <w:r w:rsidR="00C65F40" w:rsidRPr="00234B11">
        <w:rPr>
          <w:rFonts w:ascii="Times New Roman" w:hAnsi="Times New Roman" w:cs="Times New Roman"/>
          <w:b/>
          <w:bCs/>
          <w:color w:val="000000" w:themeColor="text1"/>
          <w:sz w:val="24"/>
          <w:szCs w:val="24"/>
        </w:rPr>
        <w:t xml:space="preserve">   </w:t>
      </w:r>
      <w:r w:rsidR="007C0D18" w:rsidRPr="00234B11">
        <w:rPr>
          <w:rFonts w:ascii="Times New Roman" w:hAnsi="Times New Roman" w:cs="Times New Roman"/>
          <w:b/>
          <w:bCs/>
          <w:color w:val="000000" w:themeColor="text1"/>
          <w:sz w:val="24"/>
          <w:szCs w:val="24"/>
        </w:rPr>
        <w:t xml:space="preserve"> </w:t>
      </w:r>
      <w:r w:rsidR="00B45355" w:rsidRPr="00234B11">
        <w:rPr>
          <w:rFonts w:ascii="Times New Roman" w:hAnsi="Times New Roman" w:cs="Times New Roman"/>
          <w:b/>
          <w:bCs/>
          <w:color w:val="000000" w:themeColor="text1"/>
          <w:sz w:val="24"/>
          <w:szCs w:val="24"/>
        </w:rPr>
        <w:t xml:space="preserve">STAFF </w:t>
      </w:r>
      <w:r w:rsidR="00C65F40" w:rsidRPr="00234B11">
        <w:rPr>
          <w:rFonts w:ascii="Times New Roman" w:hAnsi="Times New Roman" w:cs="Times New Roman"/>
          <w:b/>
          <w:bCs/>
          <w:color w:val="000000" w:themeColor="text1"/>
          <w:sz w:val="24"/>
          <w:szCs w:val="24"/>
        </w:rPr>
        <w:t>STRENGHT</w:t>
      </w:r>
    </w:p>
    <w:tbl>
      <w:tblPr>
        <w:tblStyle w:val="TableGrid"/>
        <w:tblW w:w="10710" w:type="dxa"/>
        <w:tblInd w:w="-995" w:type="dxa"/>
        <w:tblLook w:val="04A0" w:firstRow="1" w:lastRow="0" w:firstColumn="1" w:lastColumn="0" w:noHBand="0" w:noVBand="1"/>
      </w:tblPr>
      <w:tblGrid>
        <w:gridCol w:w="777"/>
        <w:gridCol w:w="3373"/>
        <w:gridCol w:w="3154"/>
        <w:gridCol w:w="1525"/>
        <w:gridCol w:w="1881"/>
      </w:tblGrid>
      <w:tr w:rsidR="00F9233B" w:rsidRPr="00C81CF6" w14:paraId="2DC409DD" w14:textId="77777777" w:rsidTr="0004780E">
        <w:tc>
          <w:tcPr>
            <w:tcW w:w="683" w:type="dxa"/>
          </w:tcPr>
          <w:p w14:paraId="0804EF02" w14:textId="0074A5F7" w:rsidR="00F9233B" w:rsidRPr="0004780E" w:rsidRDefault="0004780E" w:rsidP="002D6BCD">
            <w:pPr>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w:t>
            </w:r>
            <w:r w:rsidRPr="0004780E">
              <w:rPr>
                <w:rFonts w:ascii="Times New Roman" w:hAnsi="Times New Roman" w:cs="Times New Roman"/>
                <w:b/>
                <w:bCs/>
                <w:color w:val="000000" w:themeColor="text1"/>
                <w:sz w:val="24"/>
                <w:szCs w:val="24"/>
              </w:rPr>
              <w:t>S/NO</w:t>
            </w:r>
          </w:p>
        </w:tc>
        <w:tc>
          <w:tcPr>
            <w:tcW w:w="3422" w:type="dxa"/>
          </w:tcPr>
          <w:p w14:paraId="4051D6CD" w14:textId="77777777" w:rsidR="00F9233B" w:rsidRPr="00C81CF6" w:rsidRDefault="00F9233B" w:rsidP="002D6BCD">
            <w:pPr>
              <w:jc w:val="both"/>
              <w:rPr>
                <w:rFonts w:ascii="Times New Roman" w:hAnsi="Times New Roman" w:cs="Times New Roman"/>
                <w:b/>
                <w:bCs/>
                <w:color w:val="000000" w:themeColor="text1"/>
                <w:sz w:val="24"/>
                <w:szCs w:val="24"/>
              </w:rPr>
            </w:pPr>
            <w:r w:rsidRPr="00C81CF6">
              <w:rPr>
                <w:rFonts w:ascii="Times New Roman" w:hAnsi="Times New Roman" w:cs="Times New Roman"/>
                <w:b/>
                <w:bCs/>
                <w:color w:val="000000" w:themeColor="text1"/>
                <w:sz w:val="24"/>
                <w:szCs w:val="24"/>
              </w:rPr>
              <w:t>NAME</w:t>
            </w:r>
          </w:p>
        </w:tc>
        <w:tc>
          <w:tcPr>
            <w:tcW w:w="3185" w:type="dxa"/>
          </w:tcPr>
          <w:p w14:paraId="1EAA3D5B" w14:textId="77777777" w:rsidR="00F9233B" w:rsidRPr="00C81CF6" w:rsidRDefault="00F9233B" w:rsidP="002D6BCD">
            <w:pPr>
              <w:jc w:val="both"/>
              <w:rPr>
                <w:rFonts w:ascii="Times New Roman" w:hAnsi="Times New Roman" w:cs="Times New Roman"/>
                <w:b/>
                <w:bCs/>
                <w:color w:val="000000" w:themeColor="text1"/>
                <w:sz w:val="24"/>
                <w:szCs w:val="24"/>
              </w:rPr>
            </w:pPr>
            <w:r w:rsidRPr="00C81CF6">
              <w:rPr>
                <w:rFonts w:ascii="Times New Roman" w:hAnsi="Times New Roman" w:cs="Times New Roman"/>
                <w:b/>
                <w:bCs/>
                <w:color w:val="000000" w:themeColor="text1"/>
                <w:sz w:val="24"/>
                <w:szCs w:val="24"/>
              </w:rPr>
              <w:t>DESIGNATION</w:t>
            </w:r>
          </w:p>
        </w:tc>
        <w:tc>
          <w:tcPr>
            <w:tcW w:w="1530" w:type="dxa"/>
          </w:tcPr>
          <w:p w14:paraId="04009F75" w14:textId="77777777" w:rsidR="00F9233B" w:rsidRPr="00C81CF6" w:rsidRDefault="00F9233B" w:rsidP="002D6BC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GRADE LEVEL</w:t>
            </w:r>
          </w:p>
        </w:tc>
        <w:tc>
          <w:tcPr>
            <w:tcW w:w="1890" w:type="dxa"/>
          </w:tcPr>
          <w:p w14:paraId="26F2055A" w14:textId="77777777" w:rsidR="00F9233B" w:rsidRPr="00C81CF6" w:rsidRDefault="00F9233B" w:rsidP="002D6BCD">
            <w:pPr>
              <w:jc w:val="both"/>
              <w:rPr>
                <w:rFonts w:ascii="Times New Roman" w:hAnsi="Times New Roman" w:cs="Times New Roman"/>
                <w:b/>
                <w:bCs/>
                <w:color w:val="000000" w:themeColor="text1"/>
                <w:sz w:val="24"/>
                <w:szCs w:val="24"/>
              </w:rPr>
            </w:pPr>
            <w:r w:rsidRPr="00C81CF6">
              <w:rPr>
                <w:rFonts w:ascii="Times New Roman" w:hAnsi="Times New Roman" w:cs="Times New Roman"/>
                <w:b/>
                <w:bCs/>
                <w:color w:val="000000" w:themeColor="text1"/>
                <w:sz w:val="24"/>
                <w:szCs w:val="24"/>
              </w:rPr>
              <w:t>REMARKS</w:t>
            </w:r>
          </w:p>
        </w:tc>
      </w:tr>
      <w:tr w:rsidR="00F9233B" w:rsidRPr="00C81CF6" w14:paraId="562DF775" w14:textId="77777777" w:rsidTr="0004780E">
        <w:tc>
          <w:tcPr>
            <w:tcW w:w="683" w:type="dxa"/>
          </w:tcPr>
          <w:p w14:paraId="54BB37A7"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w:t>
            </w:r>
          </w:p>
        </w:tc>
        <w:tc>
          <w:tcPr>
            <w:tcW w:w="3422" w:type="dxa"/>
          </w:tcPr>
          <w:p w14:paraId="2D52EFBD" w14:textId="4C8814A0"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w:t>
            </w:r>
            <w:r w:rsidR="007800B3">
              <w:rPr>
                <w:rFonts w:ascii="Times New Roman" w:hAnsi="Times New Roman" w:cs="Times New Roman"/>
                <w:color w:val="000000" w:themeColor="text1"/>
                <w:sz w:val="24"/>
                <w:szCs w:val="24"/>
              </w:rPr>
              <w:t xml:space="preserve">Benson O. </w:t>
            </w:r>
            <w:proofErr w:type="spellStart"/>
            <w:r w:rsidR="007800B3">
              <w:rPr>
                <w:rFonts w:ascii="Times New Roman" w:hAnsi="Times New Roman" w:cs="Times New Roman"/>
                <w:color w:val="000000" w:themeColor="text1"/>
                <w:sz w:val="24"/>
                <w:szCs w:val="24"/>
              </w:rPr>
              <w:t>Evbuomwan</w:t>
            </w:r>
            <w:proofErr w:type="spellEnd"/>
            <w:r w:rsidR="007800B3">
              <w:rPr>
                <w:rFonts w:ascii="Times New Roman" w:hAnsi="Times New Roman" w:cs="Times New Roman"/>
                <w:color w:val="000000" w:themeColor="text1"/>
                <w:sz w:val="24"/>
                <w:szCs w:val="24"/>
              </w:rPr>
              <w:t xml:space="preserve"> </w:t>
            </w:r>
          </w:p>
        </w:tc>
        <w:tc>
          <w:tcPr>
            <w:tcW w:w="3185" w:type="dxa"/>
          </w:tcPr>
          <w:p w14:paraId="61C3F8FB"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Director</w:t>
            </w:r>
          </w:p>
        </w:tc>
        <w:tc>
          <w:tcPr>
            <w:tcW w:w="1530" w:type="dxa"/>
          </w:tcPr>
          <w:p w14:paraId="36338E6D" w14:textId="77777777" w:rsidR="00F9233B" w:rsidRPr="00507EDB" w:rsidRDefault="00F9233B" w:rsidP="002D6BCD">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CONUASS 7</w:t>
            </w:r>
          </w:p>
        </w:tc>
        <w:tc>
          <w:tcPr>
            <w:tcW w:w="1890" w:type="dxa"/>
          </w:tcPr>
          <w:p w14:paraId="72EBABE2" w14:textId="0003DB22" w:rsidR="00F9233B" w:rsidRPr="00507EDB" w:rsidRDefault="007800B3" w:rsidP="002D6BCD">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Uniport Staff</w:t>
            </w:r>
          </w:p>
        </w:tc>
      </w:tr>
      <w:tr w:rsidR="00F9233B" w:rsidRPr="00C81CF6" w14:paraId="7DB9DBB8" w14:textId="77777777" w:rsidTr="0004780E">
        <w:tc>
          <w:tcPr>
            <w:tcW w:w="683" w:type="dxa"/>
          </w:tcPr>
          <w:p w14:paraId="3C7B352C"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2</w:t>
            </w:r>
          </w:p>
        </w:tc>
        <w:tc>
          <w:tcPr>
            <w:tcW w:w="3422" w:type="dxa"/>
          </w:tcPr>
          <w:p w14:paraId="5DB3A183"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Prof. Franklin E. </w:t>
            </w:r>
            <w:proofErr w:type="spellStart"/>
            <w:r w:rsidRPr="00C81CF6">
              <w:rPr>
                <w:rFonts w:ascii="Times New Roman" w:hAnsi="Times New Roman" w:cs="Times New Roman"/>
                <w:color w:val="000000" w:themeColor="text1"/>
                <w:sz w:val="24"/>
                <w:szCs w:val="24"/>
              </w:rPr>
              <w:t>Osaisai</w:t>
            </w:r>
            <w:proofErr w:type="spellEnd"/>
          </w:p>
        </w:tc>
        <w:tc>
          <w:tcPr>
            <w:tcW w:w="3185" w:type="dxa"/>
          </w:tcPr>
          <w:p w14:paraId="4F481833"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Industry/ Research Professor</w:t>
            </w:r>
          </w:p>
        </w:tc>
        <w:tc>
          <w:tcPr>
            <w:tcW w:w="1530" w:type="dxa"/>
          </w:tcPr>
          <w:p w14:paraId="1BD52ECD" w14:textId="4D63E161" w:rsidR="00F9233B" w:rsidRDefault="00FD40E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0" w:type="dxa"/>
          </w:tcPr>
          <w:p w14:paraId="5C7132E1" w14:textId="2EFA52F6"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Uniport Staff</w:t>
            </w:r>
          </w:p>
        </w:tc>
      </w:tr>
      <w:tr w:rsidR="00F9233B" w:rsidRPr="00C81CF6" w14:paraId="07AC5334" w14:textId="77777777" w:rsidTr="0004780E">
        <w:tc>
          <w:tcPr>
            <w:tcW w:w="683" w:type="dxa"/>
          </w:tcPr>
          <w:p w14:paraId="5E2F16F5"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3</w:t>
            </w:r>
          </w:p>
        </w:tc>
        <w:tc>
          <w:tcPr>
            <w:tcW w:w="3422" w:type="dxa"/>
          </w:tcPr>
          <w:p w14:paraId="4F908B3F" w14:textId="77777777" w:rsidR="00F9233B" w:rsidRPr="00C81CF6" w:rsidRDefault="00F9233B" w:rsidP="002D6BCD">
            <w:pPr>
              <w:jc w:val="both"/>
              <w:rPr>
                <w:rFonts w:ascii="Times New Roman" w:hAnsi="Times New Roman" w:cs="Times New Roman"/>
                <w:color w:val="000000" w:themeColor="text1"/>
                <w:sz w:val="24"/>
                <w:szCs w:val="24"/>
              </w:rPr>
            </w:pPr>
            <w:proofErr w:type="spellStart"/>
            <w:r w:rsidRPr="00C81CF6">
              <w:rPr>
                <w:rFonts w:ascii="Times New Roman" w:hAnsi="Times New Roman" w:cs="Times New Roman"/>
                <w:color w:val="000000" w:themeColor="text1"/>
                <w:sz w:val="24"/>
                <w:szCs w:val="24"/>
              </w:rPr>
              <w:t>Mrs</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Furo</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Ebiere</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Eritei</w:t>
            </w:r>
            <w:proofErr w:type="spellEnd"/>
          </w:p>
        </w:tc>
        <w:tc>
          <w:tcPr>
            <w:tcW w:w="3185" w:type="dxa"/>
          </w:tcPr>
          <w:p w14:paraId="773ACC58" w14:textId="0BCA1BCF" w:rsidR="00F9233B" w:rsidRPr="00C81CF6" w:rsidRDefault="00F9233B" w:rsidP="002D6BCD">
            <w:pP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 Chief Computer Programmer</w:t>
            </w:r>
          </w:p>
        </w:tc>
        <w:tc>
          <w:tcPr>
            <w:tcW w:w="1530" w:type="dxa"/>
          </w:tcPr>
          <w:p w14:paraId="25BE51B8" w14:textId="79DD71DA" w:rsidR="00F9233B" w:rsidRPr="00C81CF6" w:rsidRDefault="00FD40E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890" w:type="dxa"/>
          </w:tcPr>
          <w:p w14:paraId="1151BC2A" w14:textId="1B8C2CCC"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66D24647" w14:textId="77777777" w:rsidTr="0004780E">
        <w:tc>
          <w:tcPr>
            <w:tcW w:w="683" w:type="dxa"/>
          </w:tcPr>
          <w:p w14:paraId="7900B15A"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4</w:t>
            </w:r>
          </w:p>
        </w:tc>
        <w:tc>
          <w:tcPr>
            <w:tcW w:w="3422" w:type="dxa"/>
          </w:tcPr>
          <w:p w14:paraId="2AA0C421"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 Engr. </w:t>
            </w:r>
            <w:proofErr w:type="spellStart"/>
            <w:r w:rsidRPr="00C81CF6">
              <w:rPr>
                <w:rFonts w:ascii="Times New Roman" w:hAnsi="Times New Roman" w:cs="Times New Roman"/>
                <w:color w:val="000000" w:themeColor="text1"/>
                <w:sz w:val="24"/>
                <w:szCs w:val="24"/>
              </w:rPr>
              <w:t>Domotimi</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Leghemo</w:t>
            </w:r>
            <w:proofErr w:type="spellEnd"/>
          </w:p>
        </w:tc>
        <w:tc>
          <w:tcPr>
            <w:tcW w:w="3185" w:type="dxa"/>
          </w:tcPr>
          <w:p w14:paraId="7490F855" w14:textId="6399984F"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 Chief Scientific Officer</w:t>
            </w:r>
          </w:p>
        </w:tc>
        <w:tc>
          <w:tcPr>
            <w:tcW w:w="1530" w:type="dxa"/>
          </w:tcPr>
          <w:p w14:paraId="7893C69E" w14:textId="38ED7A6E" w:rsidR="00F9233B" w:rsidRPr="00507EDB" w:rsidRDefault="00FD40EB" w:rsidP="002D6BCD">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c>
          <w:tcPr>
            <w:tcW w:w="1890" w:type="dxa"/>
          </w:tcPr>
          <w:p w14:paraId="58379169" w14:textId="6B9F4C73" w:rsidR="00F9233B" w:rsidRPr="00C81CF6" w:rsidRDefault="007800B3" w:rsidP="002D6BC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NAEC</w:t>
            </w:r>
          </w:p>
        </w:tc>
      </w:tr>
      <w:tr w:rsidR="00F9233B" w:rsidRPr="00C81CF6" w14:paraId="514559A6" w14:textId="77777777" w:rsidTr="0004780E">
        <w:tc>
          <w:tcPr>
            <w:tcW w:w="683" w:type="dxa"/>
          </w:tcPr>
          <w:p w14:paraId="2BDF0988"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5</w:t>
            </w:r>
          </w:p>
        </w:tc>
        <w:tc>
          <w:tcPr>
            <w:tcW w:w="3422" w:type="dxa"/>
          </w:tcPr>
          <w:p w14:paraId="267D63ED" w14:textId="77777777" w:rsidR="00F9233B" w:rsidRPr="00C81CF6" w:rsidRDefault="00F9233B" w:rsidP="002D6BCD">
            <w:pPr>
              <w:jc w:val="both"/>
              <w:rPr>
                <w:rFonts w:ascii="Times New Roman" w:hAnsi="Times New Roman" w:cs="Times New Roman"/>
                <w:color w:val="000000" w:themeColor="text1"/>
                <w:sz w:val="24"/>
                <w:szCs w:val="24"/>
              </w:rPr>
            </w:pPr>
            <w:proofErr w:type="spellStart"/>
            <w:r w:rsidRPr="00C81CF6">
              <w:rPr>
                <w:rFonts w:ascii="Times New Roman" w:hAnsi="Times New Roman" w:cs="Times New Roman"/>
                <w:color w:val="000000" w:themeColor="text1"/>
                <w:sz w:val="24"/>
                <w:szCs w:val="24"/>
              </w:rPr>
              <w:t>Mrs</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Akpanigolo</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Gesifere</w:t>
            </w:r>
            <w:proofErr w:type="spellEnd"/>
          </w:p>
        </w:tc>
        <w:tc>
          <w:tcPr>
            <w:tcW w:w="3185" w:type="dxa"/>
          </w:tcPr>
          <w:p w14:paraId="336F3372"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Asst. Chief Accountant</w:t>
            </w:r>
          </w:p>
        </w:tc>
        <w:tc>
          <w:tcPr>
            <w:tcW w:w="1530" w:type="dxa"/>
          </w:tcPr>
          <w:p w14:paraId="4C1566AB"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890" w:type="dxa"/>
          </w:tcPr>
          <w:p w14:paraId="6C10882F" w14:textId="5944B669"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4A1BF227" w14:textId="77777777" w:rsidTr="0004780E">
        <w:tc>
          <w:tcPr>
            <w:tcW w:w="683" w:type="dxa"/>
          </w:tcPr>
          <w:p w14:paraId="6C8D28C4"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6</w:t>
            </w:r>
          </w:p>
        </w:tc>
        <w:tc>
          <w:tcPr>
            <w:tcW w:w="3422" w:type="dxa"/>
          </w:tcPr>
          <w:p w14:paraId="7E61E3E1"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Engr. Kingsley </w:t>
            </w:r>
            <w:proofErr w:type="spellStart"/>
            <w:r w:rsidRPr="00C81CF6">
              <w:rPr>
                <w:rFonts w:ascii="Times New Roman" w:hAnsi="Times New Roman" w:cs="Times New Roman"/>
                <w:color w:val="000000" w:themeColor="text1"/>
                <w:sz w:val="24"/>
                <w:szCs w:val="24"/>
              </w:rPr>
              <w:t>Nyeche</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Amadi</w:t>
            </w:r>
            <w:proofErr w:type="spellEnd"/>
          </w:p>
        </w:tc>
        <w:tc>
          <w:tcPr>
            <w:tcW w:w="3185" w:type="dxa"/>
          </w:tcPr>
          <w:p w14:paraId="0C703889"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Asst. Chief Scientific Officer </w:t>
            </w:r>
          </w:p>
        </w:tc>
        <w:tc>
          <w:tcPr>
            <w:tcW w:w="1530" w:type="dxa"/>
          </w:tcPr>
          <w:p w14:paraId="483594BE"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890" w:type="dxa"/>
          </w:tcPr>
          <w:p w14:paraId="4A9826F9" w14:textId="3C16C3DE"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45227B01" w14:textId="77777777" w:rsidTr="0004780E">
        <w:tc>
          <w:tcPr>
            <w:tcW w:w="683" w:type="dxa"/>
          </w:tcPr>
          <w:p w14:paraId="2D2597E3"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7</w:t>
            </w:r>
          </w:p>
        </w:tc>
        <w:tc>
          <w:tcPr>
            <w:tcW w:w="3422" w:type="dxa"/>
          </w:tcPr>
          <w:p w14:paraId="1640B184"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Miss Emilia I. </w:t>
            </w:r>
            <w:proofErr w:type="spellStart"/>
            <w:r w:rsidRPr="00C81CF6">
              <w:rPr>
                <w:rFonts w:ascii="Times New Roman" w:hAnsi="Times New Roman" w:cs="Times New Roman"/>
                <w:color w:val="000000" w:themeColor="text1"/>
                <w:sz w:val="24"/>
                <w:szCs w:val="24"/>
              </w:rPr>
              <w:t>Udom</w:t>
            </w:r>
            <w:proofErr w:type="spellEnd"/>
          </w:p>
        </w:tc>
        <w:tc>
          <w:tcPr>
            <w:tcW w:w="3185" w:type="dxa"/>
          </w:tcPr>
          <w:p w14:paraId="4AE6C475"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Principal Admin. Officer</w:t>
            </w:r>
          </w:p>
        </w:tc>
        <w:tc>
          <w:tcPr>
            <w:tcW w:w="1530" w:type="dxa"/>
          </w:tcPr>
          <w:p w14:paraId="120B9C7D"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90" w:type="dxa"/>
          </w:tcPr>
          <w:p w14:paraId="627F3509" w14:textId="506500CD"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48882D31" w14:textId="77777777" w:rsidTr="0004780E">
        <w:tc>
          <w:tcPr>
            <w:tcW w:w="683" w:type="dxa"/>
          </w:tcPr>
          <w:p w14:paraId="56D59BF2"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8</w:t>
            </w:r>
          </w:p>
        </w:tc>
        <w:tc>
          <w:tcPr>
            <w:tcW w:w="3422" w:type="dxa"/>
          </w:tcPr>
          <w:p w14:paraId="5BCC70CC"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Mrs. Edward Elizabeth Nneka</w:t>
            </w:r>
          </w:p>
        </w:tc>
        <w:tc>
          <w:tcPr>
            <w:tcW w:w="3185" w:type="dxa"/>
          </w:tcPr>
          <w:p w14:paraId="4D1032CD" w14:textId="1EADA06F" w:rsidR="00F9233B" w:rsidRPr="00C81CF6" w:rsidRDefault="00FD40E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Chief</w:t>
            </w:r>
            <w:r w:rsidR="00F9233B" w:rsidRPr="00C81CF6">
              <w:rPr>
                <w:rFonts w:ascii="Times New Roman" w:hAnsi="Times New Roman" w:cs="Times New Roman"/>
                <w:color w:val="000000" w:themeColor="text1"/>
                <w:sz w:val="24"/>
                <w:szCs w:val="24"/>
              </w:rPr>
              <w:t xml:space="preserve"> Scientific Officer</w:t>
            </w:r>
          </w:p>
        </w:tc>
        <w:tc>
          <w:tcPr>
            <w:tcW w:w="1530" w:type="dxa"/>
          </w:tcPr>
          <w:p w14:paraId="0179C382" w14:textId="5AC75757" w:rsidR="00F9233B" w:rsidRPr="00C81CF6" w:rsidRDefault="00FD40E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890" w:type="dxa"/>
          </w:tcPr>
          <w:p w14:paraId="374E0E52" w14:textId="4DDC9A8E"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108B25DA" w14:textId="77777777" w:rsidTr="0004780E">
        <w:tc>
          <w:tcPr>
            <w:tcW w:w="683" w:type="dxa"/>
          </w:tcPr>
          <w:p w14:paraId="2B3A8818"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9</w:t>
            </w:r>
          </w:p>
        </w:tc>
        <w:tc>
          <w:tcPr>
            <w:tcW w:w="3422" w:type="dxa"/>
          </w:tcPr>
          <w:p w14:paraId="7F83CBA5"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Allen. W. </w:t>
            </w:r>
            <w:proofErr w:type="spellStart"/>
            <w:r w:rsidRPr="00C81CF6">
              <w:rPr>
                <w:rFonts w:ascii="Times New Roman" w:hAnsi="Times New Roman" w:cs="Times New Roman"/>
                <w:color w:val="000000" w:themeColor="text1"/>
                <w:sz w:val="24"/>
                <w:szCs w:val="24"/>
              </w:rPr>
              <w:t>Ekubo</w:t>
            </w:r>
            <w:proofErr w:type="spellEnd"/>
          </w:p>
        </w:tc>
        <w:tc>
          <w:tcPr>
            <w:tcW w:w="3185" w:type="dxa"/>
          </w:tcPr>
          <w:p w14:paraId="7E286B5A"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Principal Scientific Officer</w:t>
            </w:r>
          </w:p>
        </w:tc>
        <w:tc>
          <w:tcPr>
            <w:tcW w:w="1530" w:type="dxa"/>
          </w:tcPr>
          <w:p w14:paraId="6FAB69FB"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90" w:type="dxa"/>
          </w:tcPr>
          <w:p w14:paraId="1E0DBFFE" w14:textId="23220A83"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35ACCF25" w14:textId="77777777" w:rsidTr="0004780E">
        <w:tc>
          <w:tcPr>
            <w:tcW w:w="683" w:type="dxa"/>
          </w:tcPr>
          <w:p w14:paraId="4537E6F9"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10</w:t>
            </w:r>
          </w:p>
        </w:tc>
        <w:tc>
          <w:tcPr>
            <w:tcW w:w="3422" w:type="dxa"/>
          </w:tcPr>
          <w:p w14:paraId="0CA4C2F0" w14:textId="77777777" w:rsidR="00F9233B" w:rsidRPr="00C81CF6" w:rsidRDefault="00F9233B" w:rsidP="002D6BCD">
            <w:pPr>
              <w:jc w:val="both"/>
              <w:rPr>
                <w:rFonts w:ascii="Times New Roman" w:hAnsi="Times New Roman" w:cs="Times New Roman"/>
                <w:color w:val="000000" w:themeColor="text1"/>
                <w:sz w:val="24"/>
                <w:szCs w:val="24"/>
              </w:rPr>
            </w:pPr>
            <w:proofErr w:type="spellStart"/>
            <w:r w:rsidRPr="00C81CF6">
              <w:rPr>
                <w:rFonts w:ascii="Times New Roman" w:hAnsi="Times New Roman" w:cs="Times New Roman"/>
                <w:color w:val="000000" w:themeColor="text1"/>
                <w:sz w:val="24"/>
                <w:szCs w:val="24"/>
              </w:rPr>
              <w:t>Mr</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Chukwudi</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Afamefula</w:t>
            </w:r>
            <w:proofErr w:type="spellEnd"/>
            <w:r w:rsidRPr="00C81CF6">
              <w:rPr>
                <w:rFonts w:ascii="Times New Roman" w:hAnsi="Times New Roman" w:cs="Times New Roman"/>
                <w:color w:val="000000" w:themeColor="text1"/>
                <w:sz w:val="24"/>
                <w:szCs w:val="24"/>
              </w:rPr>
              <w:t xml:space="preserve"> Samuel</w:t>
            </w:r>
          </w:p>
        </w:tc>
        <w:tc>
          <w:tcPr>
            <w:tcW w:w="3185" w:type="dxa"/>
          </w:tcPr>
          <w:p w14:paraId="27D73AEB"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Research Fellow I</w:t>
            </w:r>
          </w:p>
        </w:tc>
        <w:tc>
          <w:tcPr>
            <w:tcW w:w="1530" w:type="dxa"/>
          </w:tcPr>
          <w:p w14:paraId="06FC1906"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90" w:type="dxa"/>
          </w:tcPr>
          <w:p w14:paraId="1058B1E1" w14:textId="6BF9FDA8"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66BE64E1" w14:textId="77777777" w:rsidTr="0004780E">
        <w:tc>
          <w:tcPr>
            <w:tcW w:w="683" w:type="dxa"/>
          </w:tcPr>
          <w:p w14:paraId="41938014"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11</w:t>
            </w:r>
          </w:p>
        </w:tc>
        <w:tc>
          <w:tcPr>
            <w:tcW w:w="3422" w:type="dxa"/>
          </w:tcPr>
          <w:p w14:paraId="52A55D99" w14:textId="77777777" w:rsidR="00F9233B" w:rsidRPr="00C81CF6" w:rsidRDefault="00F9233B" w:rsidP="002D6BCD">
            <w:pPr>
              <w:jc w:val="both"/>
              <w:rPr>
                <w:rFonts w:ascii="Times New Roman" w:hAnsi="Times New Roman" w:cs="Times New Roman"/>
                <w:color w:val="000000" w:themeColor="text1"/>
                <w:sz w:val="24"/>
                <w:szCs w:val="24"/>
              </w:rPr>
            </w:pPr>
            <w:proofErr w:type="spellStart"/>
            <w:r w:rsidRPr="00C81CF6">
              <w:rPr>
                <w:rFonts w:ascii="Times New Roman" w:hAnsi="Times New Roman" w:cs="Times New Roman"/>
                <w:color w:val="000000" w:themeColor="text1"/>
                <w:sz w:val="24"/>
                <w:szCs w:val="24"/>
              </w:rPr>
              <w:t>Mr</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Iboroma</w:t>
            </w:r>
            <w:proofErr w:type="spellEnd"/>
            <w:r w:rsidRPr="00C81CF6">
              <w:rPr>
                <w:rFonts w:ascii="Times New Roman" w:hAnsi="Times New Roman" w:cs="Times New Roman"/>
                <w:color w:val="000000" w:themeColor="text1"/>
                <w:sz w:val="24"/>
                <w:szCs w:val="24"/>
              </w:rPr>
              <w:t xml:space="preserve"> T. </w:t>
            </w:r>
            <w:proofErr w:type="spellStart"/>
            <w:r w:rsidRPr="00C81CF6">
              <w:rPr>
                <w:rFonts w:ascii="Times New Roman" w:hAnsi="Times New Roman" w:cs="Times New Roman"/>
                <w:color w:val="000000" w:themeColor="text1"/>
                <w:sz w:val="24"/>
                <w:szCs w:val="24"/>
              </w:rPr>
              <w:t>Korubo-Owiye</w:t>
            </w:r>
            <w:proofErr w:type="spellEnd"/>
          </w:p>
        </w:tc>
        <w:tc>
          <w:tcPr>
            <w:tcW w:w="3185" w:type="dxa"/>
          </w:tcPr>
          <w:p w14:paraId="2D04AAB9"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Research Fellow I</w:t>
            </w:r>
          </w:p>
        </w:tc>
        <w:tc>
          <w:tcPr>
            <w:tcW w:w="1530" w:type="dxa"/>
          </w:tcPr>
          <w:p w14:paraId="27164384"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90" w:type="dxa"/>
          </w:tcPr>
          <w:p w14:paraId="1C28DD4C" w14:textId="70850D77"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1B1A5448" w14:textId="77777777" w:rsidTr="0004780E">
        <w:tc>
          <w:tcPr>
            <w:tcW w:w="683" w:type="dxa"/>
          </w:tcPr>
          <w:p w14:paraId="3130F563"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12</w:t>
            </w:r>
          </w:p>
        </w:tc>
        <w:tc>
          <w:tcPr>
            <w:tcW w:w="3422" w:type="dxa"/>
          </w:tcPr>
          <w:p w14:paraId="3E42B526"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w:t>
            </w:r>
            <w:proofErr w:type="spellStart"/>
            <w:r w:rsidRPr="00C81CF6">
              <w:rPr>
                <w:rFonts w:ascii="Times New Roman" w:hAnsi="Times New Roman" w:cs="Times New Roman"/>
                <w:color w:val="000000" w:themeColor="text1"/>
                <w:sz w:val="24"/>
                <w:szCs w:val="24"/>
              </w:rPr>
              <w:t>Akpuluma</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Akpoebi</w:t>
            </w:r>
            <w:proofErr w:type="spellEnd"/>
            <w:r w:rsidRPr="00C81CF6">
              <w:rPr>
                <w:rFonts w:ascii="Times New Roman" w:hAnsi="Times New Roman" w:cs="Times New Roman"/>
                <w:color w:val="000000" w:themeColor="text1"/>
                <w:sz w:val="24"/>
                <w:szCs w:val="24"/>
              </w:rPr>
              <w:t xml:space="preserve"> David</w:t>
            </w:r>
          </w:p>
        </w:tc>
        <w:tc>
          <w:tcPr>
            <w:tcW w:w="3185" w:type="dxa"/>
          </w:tcPr>
          <w:p w14:paraId="202C5902"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 Fellow I</w:t>
            </w:r>
          </w:p>
        </w:tc>
        <w:tc>
          <w:tcPr>
            <w:tcW w:w="1530" w:type="dxa"/>
          </w:tcPr>
          <w:p w14:paraId="605F7246"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90" w:type="dxa"/>
          </w:tcPr>
          <w:p w14:paraId="48AFCB62" w14:textId="4C58A897"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r w:rsidR="00F9233B" w:rsidRPr="00C81CF6">
              <w:rPr>
                <w:rFonts w:ascii="Times New Roman" w:hAnsi="Times New Roman" w:cs="Times New Roman"/>
                <w:color w:val="000000" w:themeColor="text1"/>
                <w:sz w:val="24"/>
                <w:szCs w:val="24"/>
              </w:rPr>
              <w:t>Study Leave</w:t>
            </w:r>
            <w:r>
              <w:rPr>
                <w:rFonts w:ascii="Times New Roman" w:hAnsi="Times New Roman" w:cs="Times New Roman"/>
                <w:color w:val="000000" w:themeColor="text1"/>
                <w:sz w:val="24"/>
                <w:szCs w:val="24"/>
              </w:rPr>
              <w:t>)</w:t>
            </w:r>
          </w:p>
        </w:tc>
      </w:tr>
      <w:tr w:rsidR="00F9233B" w:rsidRPr="00C81CF6" w14:paraId="51C6638E" w14:textId="77777777" w:rsidTr="0004780E">
        <w:tc>
          <w:tcPr>
            <w:tcW w:w="683" w:type="dxa"/>
          </w:tcPr>
          <w:p w14:paraId="5C20144A"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13</w:t>
            </w:r>
          </w:p>
        </w:tc>
        <w:tc>
          <w:tcPr>
            <w:tcW w:w="3422" w:type="dxa"/>
          </w:tcPr>
          <w:p w14:paraId="55B73552"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w:t>
            </w:r>
            <w:proofErr w:type="spellStart"/>
            <w:r w:rsidRPr="00C81CF6">
              <w:rPr>
                <w:rFonts w:ascii="Times New Roman" w:hAnsi="Times New Roman" w:cs="Times New Roman"/>
                <w:color w:val="000000" w:themeColor="text1"/>
                <w:sz w:val="24"/>
                <w:szCs w:val="24"/>
              </w:rPr>
              <w:t>Ebikella</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Domor</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Mienye</w:t>
            </w:r>
            <w:proofErr w:type="spellEnd"/>
          </w:p>
        </w:tc>
        <w:tc>
          <w:tcPr>
            <w:tcW w:w="3185" w:type="dxa"/>
          </w:tcPr>
          <w:p w14:paraId="70856DD7" w14:textId="2AA45729" w:rsidR="00F9233B" w:rsidRPr="00C81CF6" w:rsidRDefault="00FD40E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Principal </w:t>
            </w:r>
            <w:r w:rsidR="00F9233B" w:rsidRPr="00C81CF6">
              <w:rPr>
                <w:rFonts w:ascii="Times New Roman" w:hAnsi="Times New Roman" w:cs="Times New Roman"/>
                <w:color w:val="000000" w:themeColor="text1"/>
                <w:sz w:val="24"/>
                <w:szCs w:val="24"/>
              </w:rPr>
              <w:t>Accountant</w:t>
            </w:r>
          </w:p>
        </w:tc>
        <w:tc>
          <w:tcPr>
            <w:tcW w:w="1530" w:type="dxa"/>
          </w:tcPr>
          <w:p w14:paraId="49D3D641" w14:textId="76636861" w:rsidR="00F9233B" w:rsidRPr="00C81CF6" w:rsidRDefault="00FD40E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90" w:type="dxa"/>
          </w:tcPr>
          <w:p w14:paraId="5ECF4CE9" w14:textId="004896B4"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7D55FAAF" w14:textId="77777777" w:rsidTr="0004780E">
        <w:tc>
          <w:tcPr>
            <w:tcW w:w="683" w:type="dxa"/>
          </w:tcPr>
          <w:p w14:paraId="42E6216B"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14</w:t>
            </w:r>
          </w:p>
        </w:tc>
        <w:tc>
          <w:tcPr>
            <w:tcW w:w="3422" w:type="dxa"/>
          </w:tcPr>
          <w:p w14:paraId="119CCFC1" w14:textId="77777777" w:rsidR="00F9233B" w:rsidRPr="00C81CF6" w:rsidRDefault="00F9233B" w:rsidP="002D6BCD">
            <w:pPr>
              <w:jc w:val="both"/>
              <w:rPr>
                <w:rFonts w:ascii="Times New Roman" w:hAnsi="Times New Roman" w:cs="Times New Roman"/>
                <w:color w:val="000000" w:themeColor="text1"/>
                <w:sz w:val="24"/>
                <w:szCs w:val="24"/>
              </w:rPr>
            </w:pPr>
            <w:proofErr w:type="spellStart"/>
            <w:r w:rsidRPr="00C81CF6">
              <w:rPr>
                <w:rFonts w:ascii="Times New Roman" w:hAnsi="Times New Roman" w:cs="Times New Roman"/>
                <w:color w:val="000000" w:themeColor="text1"/>
                <w:sz w:val="24"/>
                <w:szCs w:val="24"/>
              </w:rPr>
              <w:t>Mr</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Fawei</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Tuatai</w:t>
            </w:r>
            <w:proofErr w:type="spellEnd"/>
            <w:r w:rsidRPr="00C81CF6">
              <w:rPr>
                <w:rFonts w:ascii="Times New Roman" w:hAnsi="Times New Roman" w:cs="Times New Roman"/>
                <w:color w:val="000000" w:themeColor="text1"/>
                <w:sz w:val="24"/>
                <w:szCs w:val="24"/>
              </w:rPr>
              <w:t xml:space="preserve"> James</w:t>
            </w:r>
          </w:p>
        </w:tc>
        <w:tc>
          <w:tcPr>
            <w:tcW w:w="3185" w:type="dxa"/>
          </w:tcPr>
          <w:p w14:paraId="47DAD656"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Senior Scientific Officer </w:t>
            </w:r>
          </w:p>
        </w:tc>
        <w:tc>
          <w:tcPr>
            <w:tcW w:w="1530" w:type="dxa"/>
          </w:tcPr>
          <w:p w14:paraId="315D7610"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90" w:type="dxa"/>
          </w:tcPr>
          <w:p w14:paraId="69870EF7" w14:textId="7BCA35CD"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554C978B" w14:textId="77777777" w:rsidTr="0004780E">
        <w:tc>
          <w:tcPr>
            <w:tcW w:w="683" w:type="dxa"/>
          </w:tcPr>
          <w:p w14:paraId="667F0D6C"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15</w:t>
            </w:r>
          </w:p>
        </w:tc>
        <w:tc>
          <w:tcPr>
            <w:tcW w:w="3422" w:type="dxa"/>
          </w:tcPr>
          <w:p w14:paraId="3332E032"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w:t>
            </w:r>
            <w:proofErr w:type="spellStart"/>
            <w:r w:rsidRPr="00C81CF6">
              <w:rPr>
                <w:rFonts w:ascii="Times New Roman" w:hAnsi="Times New Roman" w:cs="Times New Roman"/>
                <w:color w:val="000000" w:themeColor="text1"/>
                <w:sz w:val="24"/>
                <w:szCs w:val="24"/>
              </w:rPr>
              <w:t>Olatubosun</w:t>
            </w:r>
            <w:proofErr w:type="spellEnd"/>
            <w:r w:rsidRPr="00C81CF6">
              <w:rPr>
                <w:rFonts w:ascii="Times New Roman" w:hAnsi="Times New Roman" w:cs="Times New Roman"/>
                <w:color w:val="000000" w:themeColor="text1"/>
                <w:sz w:val="24"/>
                <w:szCs w:val="24"/>
              </w:rPr>
              <w:t xml:space="preserve"> Samuel Abiodun</w:t>
            </w:r>
          </w:p>
        </w:tc>
        <w:tc>
          <w:tcPr>
            <w:tcW w:w="3185" w:type="dxa"/>
          </w:tcPr>
          <w:p w14:paraId="41CFB096"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Scientific Officer I</w:t>
            </w:r>
          </w:p>
        </w:tc>
        <w:tc>
          <w:tcPr>
            <w:tcW w:w="1530" w:type="dxa"/>
          </w:tcPr>
          <w:p w14:paraId="57B63CD6"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890" w:type="dxa"/>
          </w:tcPr>
          <w:p w14:paraId="0548CF7D" w14:textId="7F008D99"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r w:rsidR="00F9233B" w:rsidRPr="00C81CF6">
              <w:rPr>
                <w:rFonts w:ascii="Times New Roman" w:hAnsi="Times New Roman" w:cs="Times New Roman"/>
                <w:color w:val="000000" w:themeColor="text1"/>
                <w:sz w:val="24"/>
                <w:szCs w:val="24"/>
              </w:rPr>
              <w:t>Study Leave</w:t>
            </w:r>
            <w:r>
              <w:rPr>
                <w:rFonts w:ascii="Times New Roman" w:hAnsi="Times New Roman" w:cs="Times New Roman"/>
                <w:color w:val="000000" w:themeColor="text1"/>
                <w:sz w:val="24"/>
                <w:szCs w:val="24"/>
              </w:rPr>
              <w:t>)</w:t>
            </w:r>
          </w:p>
        </w:tc>
      </w:tr>
      <w:tr w:rsidR="00F9233B" w:rsidRPr="00C81CF6" w14:paraId="6CE30260" w14:textId="77777777" w:rsidTr="0004780E">
        <w:tc>
          <w:tcPr>
            <w:tcW w:w="683" w:type="dxa"/>
          </w:tcPr>
          <w:p w14:paraId="765EA4FB"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16</w:t>
            </w:r>
          </w:p>
        </w:tc>
        <w:tc>
          <w:tcPr>
            <w:tcW w:w="3422" w:type="dxa"/>
          </w:tcPr>
          <w:p w14:paraId="27EC2A32"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w:t>
            </w:r>
            <w:proofErr w:type="spellStart"/>
            <w:r w:rsidRPr="00C81CF6">
              <w:rPr>
                <w:rFonts w:ascii="Times New Roman" w:hAnsi="Times New Roman" w:cs="Times New Roman"/>
                <w:color w:val="000000" w:themeColor="text1"/>
                <w:sz w:val="24"/>
                <w:szCs w:val="24"/>
              </w:rPr>
              <w:t>Alaide</w:t>
            </w:r>
            <w:proofErr w:type="spellEnd"/>
            <w:r w:rsidRPr="00C81CF6">
              <w:rPr>
                <w:rFonts w:ascii="Times New Roman" w:hAnsi="Times New Roman" w:cs="Times New Roman"/>
                <w:color w:val="000000" w:themeColor="text1"/>
                <w:sz w:val="24"/>
                <w:szCs w:val="24"/>
              </w:rPr>
              <w:t xml:space="preserve"> </w:t>
            </w:r>
            <w:proofErr w:type="spellStart"/>
            <w:r w:rsidRPr="00C81CF6">
              <w:rPr>
                <w:rFonts w:ascii="Times New Roman" w:hAnsi="Times New Roman" w:cs="Times New Roman"/>
                <w:color w:val="000000" w:themeColor="text1"/>
                <w:sz w:val="24"/>
                <w:szCs w:val="24"/>
              </w:rPr>
              <w:t>Muritala</w:t>
            </w:r>
            <w:proofErr w:type="spellEnd"/>
          </w:p>
        </w:tc>
        <w:tc>
          <w:tcPr>
            <w:tcW w:w="3185" w:type="dxa"/>
          </w:tcPr>
          <w:p w14:paraId="2A1B8121"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Scientific Officer I</w:t>
            </w:r>
          </w:p>
        </w:tc>
        <w:tc>
          <w:tcPr>
            <w:tcW w:w="1530" w:type="dxa"/>
          </w:tcPr>
          <w:p w14:paraId="7C3594F8"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890" w:type="dxa"/>
          </w:tcPr>
          <w:p w14:paraId="2EA0E0F6" w14:textId="1EEADEF9"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r w:rsidR="00F9233B" w:rsidRPr="00C81CF6">
              <w:rPr>
                <w:rFonts w:ascii="Times New Roman" w:hAnsi="Times New Roman" w:cs="Times New Roman"/>
                <w:color w:val="000000" w:themeColor="text1"/>
                <w:sz w:val="24"/>
                <w:szCs w:val="24"/>
              </w:rPr>
              <w:t>Study Leave</w:t>
            </w:r>
            <w:r>
              <w:rPr>
                <w:rFonts w:ascii="Times New Roman" w:hAnsi="Times New Roman" w:cs="Times New Roman"/>
                <w:color w:val="000000" w:themeColor="text1"/>
                <w:sz w:val="24"/>
                <w:szCs w:val="24"/>
              </w:rPr>
              <w:t>)</w:t>
            </w:r>
          </w:p>
        </w:tc>
      </w:tr>
      <w:tr w:rsidR="00F9233B" w:rsidRPr="00C81CF6" w14:paraId="72DBB17B" w14:textId="77777777" w:rsidTr="0004780E">
        <w:tc>
          <w:tcPr>
            <w:tcW w:w="683" w:type="dxa"/>
          </w:tcPr>
          <w:p w14:paraId="5BDF01E1"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lastRenderedPageBreak/>
              <w:t>17</w:t>
            </w:r>
          </w:p>
        </w:tc>
        <w:tc>
          <w:tcPr>
            <w:tcW w:w="3422" w:type="dxa"/>
          </w:tcPr>
          <w:p w14:paraId="1557E8E3"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w:t>
            </w:r>
            <w:proofErr w:type="spellStart"/>
            <w:r w:rsidRPr="00C81CF6">
              <w:rPr>
                <w:rFonts w:ascii="Times New Roman" w:hAnsi="Times New Roman" w:cs="Times New Roman"/>
                <w:color w:val="000000" w:themeColor="text1"/>
                <w:sz w:val="24"/>
                <w:szCs w:val="24"/>
              </w:rPr>
              <w:t>Ogbonnaya</w:t>
            </w:r>
            <w:proofErr w:type="spellEnd"/>
            <w:r w:rsidRPr="00C81CF6">
              <w:rPr>
                <w:rFonts w:ascii="Times New Roman" w:hAnsi="Times New Roman" w:cs="Times New Roman"/>
                <w:color w:val="000000" w:themeColor="text1"/>
                <w:sz w:val="24"/>
                <w:szCs w:val="24"/>
              </w:rPr>
              <w:t xml:space="preserve"> Gabriel </w:t>
            </w:r>
          </w:p>
        </w:tc>
        <w:tc>
          <w:tcPr>
            <w:tcW w:w="3185" w:type="dxa"/>
          </w:tcPr>
          <w:p w14:paraId="688DFF44"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Scientific Officer I</w:t>
            </w:r>
          </w:p>
        </w:tc>
        <w:tc>
          <w:tcPr>
            <w:tcW w:w="1530" w:type="dxa"/>
          </w:tcPr>
          <w:p w14:paraId="2A86B363"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890" w:type="dxa"/>
          </w:tcPr>
          <w:p w14:paraId="0C9CB515" w14:textId="3378BB8B"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765FF3C1" w14:textId="77777777" w:rsidTr="0004780E">
        <w:tc>
          <w:tcPr>
            <w:tcW w:w="683" w:type="dxa"/>
          </w:tcPr>
          <w:p w14:paraId="7134A721" w14:textId="77777777" w:rsidR="00F9233B" w:rsidRPr="00C81CF6" w:rsidRDefault="00F9233B" w:rsidP="002D6BCD">
            <w:pPr>
              <w:jc w:val="center"/>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18</w:t>
            </w:r>
          </w:p>
        </w:tc>
        <w:tc>
          <w:tcPr>
            <w:tcW w:w="3422" w:type="dxa"/>
          </w:tcPr>
          <w:p w14:paraId="0BFC891D"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w:t>
            </w:r>
            <w:proofErr w:type="spellStart"/>
            <w:r w:rsidRPr="00C81CF6">
              <w:rPr>
                <w:rFonts w:ascii="Times New Roman" w:hAnsi="Times New Roman" w:cs="Times New Roman"/>
                <w:color w:val="000000" w:themeColor="text1"/>
                <w:sz w:val="24"/>
                <w:szCs w:val="24"/>
              </w:rPr>
              <w:t>Anyamaobi</w:t>
            </w:r>
            <w:proofErr w:type="spellEnd"/>
            <w:r w:rsidRPr="00C81CF6">
              <w:rPr>
                <w:rFonts w:ascii="Times New Roman" w:hAnsi="Times New Roman" w:cs="Times New Roman"/>
                <w:color w:val="000000" w:themeColor="text1"/>
                <w:sz w:val="24"/>
                <w:szCs w:val="24"/>
              </w:rPr>
              <w:t xml:space="preserve"> Nwankwo Pius</w:t>
            </w:r>
          </w:p>
        </w:tc>
        <w:tc>
          <w:tcPr>
            <w:tcW w:w="3185" w:type="dxa"/>
          </w:tcPr>
          <w:p w14:paraId="7224D534"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Scientific Officer II</w:t>
            </w:r>
          </w:p>
        </w:tc>
        <w:tc>
          <w:tcPr>
            <w:tcW w:w="1530" w:type="dxa"/>
          </w:tcPr>
          <w:p w14:paraId="0A142A86"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890" w:type="dxa"/>
          </w:tcPr>
          <w:p w14:paraId="42B00942" w14:textId="6755E4EB"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r w:rsidR="00F9233B" w:rsidRPr="00C81CF6">
              <w:rPr>
                <w:rFonts w:ascii="Times New Roman" w:hAnsi="Times New Roman" w:cs="Times New Roman"/>
                <w:color w:val="000000" w:themeColor="text1"/>
                <w:sz w:val="24"/>
                <w:szCs w:val="24"/>
              </w:rPr>
              <w:t>Study Leave</w:t>
            </w:r>
            <w:r>
              <w:rPr>
                <w:rFonts w:ascii="Times New Roman" w:hAnsi="Times New Roman" w:cs="Times New Roman"/>
                <w:color w:val="000000" w:themeColor="text1"/>
                <w:sz w:val="24"/>
                <w:szCs w:val="24"/>
              </w:rPr>
              <w:t>)</w:t>
            </w:r>
          </w:p>
        </w:tc>
      </w:tr>
      <w:tr w:rsidR="00D44EC0" w:rsidRPr="00C81CF6" w14:paraId="52DA73B4" w14:textId="77777777" w:rsidTr="0004780E">
        <w:tc>
          <w:tcPr>
            <w:tcW w:w="683" w:type="dxa"/>
          </w:tcPr>
          <w:p w14:paraId="7CFD7FE6" w14:textId="21959523" w:rsidR="00D44EC0" w:rsidRPr="00C81CF6" w:rsidRDefault="00D44EC0" w:rsidP="002D6B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22" w:type="dxa"/>
          </w:tcPr>
          <w:p w14:paraId="2420A83F" w14:textId="157913A3" w:rsidR="00D44EC0" w:rsidRDefault="00D44EC0" w:rsidP="002D6BCD">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Mrs</w:t>
            </w:r>
            <w:proofErr w:type="spellEnd"/>
            <w:r>
              <w:rPr>
                <w:rFonts w:ascii="Times New Roman" w:hAnsi="Times New Roman" w:cs="Times New Roman"/>
                <w:color w:val="000000" w:themeColor="text1"/>
                <w:sz w:val="24"/>
                <w:szCs w:val="24"/>
              </w:rPr>
              <w:t xml:space="preserve"> Esther C. Ekwueme</w:t>
            </w:r>
          </w:p>
        </w:tc>
        <w:tc>
          <w:tcPr>
            <w:tcW w:w="3185" w:type="dxa"/>
          </w:tcPr>
          <w:p w14:paraId="13E33EF3" w14:textId="5DEEC53A" w:rsidR="00D44EC0" w:rsidRPr="00C81CF6" w:rsidRDefault="00940184"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 Secretary II</w:t>
            </w:r>
          </w:p>
        </w:tc>
        <w:tc>
          <w:tcPr>
            <w:tcW w:w="1530" w:type="dxa"/>
          </w:tcPr>
          <w:p w14:paraId="0FF29D63" w14:textId="2B95DB35" w:rsidR="00D44EC0" w:rsidRDefault="00940184"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90" w:type="dxa"/>
          </w:tcPr>
          <w:p w14:paraId="698C9FC7" w14:textId="77D198B9" w:rsidR="00D44EC0" w:rsidRDefault="0004780E"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Uniport</w:t>
            </w:r>
          </w:p>
        </w:tc>
      </w:tr>
      <w:tr w:rsidR="00F9233B" w:rsidRPr="00C81CF6" w14:paraId="23681721" w14:textId="77777777" w:rsidTr="0004780E">
        <w:tc>
          <w:tcPr>
            <w:tcW w:w="683" w:type="dxa"/>
          </w:tcPr>
          <w:p w14:paraId="5A171797" w14:textId="3D1212CD" w:rsidR="00F9233B" w:rsidRPr="00C81CF6" w:rsidRDefault="0004780E" w:rsidP="002D6B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422" w:type="dxa"/>
          </w:tcPr>
          <w:p w14:paraId="42F0EC06" w14:textId="77777777" w:rsidR="00F9233B" w:rsidRPr="00C81CF6" w:rsidRDefault="00F9233B" w:rsidP="002D6BCD">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Iroegbu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Thankgod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Ndidi</w:t>
            </w:r>
            <w:proofErr w:type="spellEnd"/>
          </w:p>
        </w:tc>
        <w:tc>
          <w:tcPr>
            <w:tcW w:w="3185" w:type="dxa"/>
          </w:tcPr>
          <w:p w14:paraId="2F9B78CC"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Scientific Officer II</w:t>
            </w:r>
          </w:p>
        </w:tc>
        <w:tc>
          <w:tcPr>
            <w:tcW w:w="1530" w:type="dxa"/>
          </w:tcPr>
          <w:p w14:paraId="7A76030C" w14:textId="77777777" w:rsidR="00F9233B"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890" w:type="dxa"/>
          </w:tcPr>
          <w:p w14:paraId="1C5FD481" w14:textId="653BE788"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272E5343" w14:textId="77777777" w:rsidTr="0004780E">
        <w:tc>
          <w:tcPr>
            <w:tcW w:w="683" w:type="dxa"/>
          </w:tcPr>
          <w:p w14:paraId="6B4C24A7" w14:textId="28442F8F" w:rsidR="00F9233B" w:rsidRPr="00C81CF6" w:rsidRDefault="0004780E" w:rsidP="002D6B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422" w:type="dxa"/>
          </w:tcPr>
          <w:p w14:paraId="63270870"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Mr. Tunde Adeyemi</w:t>
            </w:r>
          </w:p>
        </w:tc>
        <w:tc>
          <w:tcPr>
            <w:tcW w:w="3185" w:type="dxa"/>
          </w:tcPr>
          <w:p w14:paraId="6B7B8E92"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Senior Motor Mechanic</w:t>
            </w:r>
          </w:p>
        </w:tc>
        <w:tc>
          <w:tcPr>
            <w:tcW w:w="1530" w:type="dxa"/>
          </w:tcPr>
          <w:p w14:paraId="7E1967BA"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890" w:type="dxa"/>
          </w:tcPr>
          <w:p w14:paraId="2FAD51F8" w14:textId="462E3648"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7730026B" w14:textId="77777777" w:rsidTr="0004780E">
        <w:tc>
          <w:tcPr>
            <w:tcW w:w="683" w:type="dxa"/>
          </w:tcPr>
          <w:p w14:paraId="373D05B6" w14:textId="0E48B864" w:rsidR="00F9233B" w:rsidRPr="00C81CF6" w:rsidRDefault="0004780E" w:rsidP="002D6B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422" w:type="dxa"/>
          </w:tcPr>
          <w:p w14:paraId="3B10DED3"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 Justice </w:t>
            </w:r>
            <w:proofErr w:type="spellStart"/>
            <w:r w:rsidRPr="00C81CF6">
              <w:rPr>
                <w:rFonts w:ascii="Times New Roman" w:hAnsi="Times New Roman" w:cs="Times New Roman"/>
                <w:color w:val="000000" w:themeColor="text1"/>
                <w:sz w:val="24"/>
                <w:szCs w:val="24"/>
              </w:rPr>
              <w:t>Wahia</w:t>
            </w:r>
            <w:proofErr w:type="spellEnd"/>
          </w:p>
        </w:tc>
        <w:tc>
          <w:tcPr>
            <w:tcW w:w="3185" w:type="dxa"/>
          </w:tcPr>
          <w:p w14:paraId="114117FA"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Clerical Officer II</w:t>
            </w:r>
          </w:p>
        </w:tc>
        <w:tc>
          <w:tcPr>
            <w:tcW w:w="1530" w:type="dxa"/>
          </w:tcPr>
          <w:p w14:paraId="094184B3"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90" w:type="dxa"/>
          </w:tcPr>
          <w:p w14:paraId="318C8751" w14:textId="75E534E1"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513C8AD6" w14:textId="77777777" w:rsidTr="0004780E">
        <w:tc>
          <w:tcPr>
            <w:tcW w:w="683" w:type="dxa"/>
          </w:tcPr>
          <w:p w14:paraId="07D9B477" w14:textId="40E52755" w:rsidR="00F9233B" w:rsidRPr="00C81CF6" w:rsidRDefault="0004780E" w:rsidP="002D6B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422" w:type="dxa"/>
          </w:tcPr>
          <w:p w14:paraId="45ECFACB"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 xml:space="preserve">Mrs. Charity </w:t>
            </w:r>
            <w:proofErr w:type="spellStart"/>
            <w:r w:rsidRPr="00C81CF6">
              <w:rPr>
                <w:rFonts w:ascii="Times New Roman" w:hAnsi="Times New Roman" w:cs="Times New Roman"/>
                <w:color w:val="000000" w:themeColor="text1"/>
                <w:sz w:val="24"/>
                <w:szCs w:val="24"/>
              </w:rPr>
              <w:t>Owhorji</w:t>
            </w:r>
            <w:proofErr w:type="spellEnd"/>
          </w:p>
        </w:tc>
        <w:tc>
          <w:tcPr>
            <w:tcW w:w="3185" w:type="dxa"/>
          </w:tcPr>
          <w:p w14:paraId="2F5E151D"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Clerical Officer II</w:t>
            </w:r>
          </w:p>
        </w:tc>
        <w:tc>
          <w:tcPr>
            <w:tcW w:w="1530" w:type="dxa"/>
          </w:tcPr>
          <w:p w14:paraId="475CCB6F"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90" w:type="dxa"/>
          </w:tcPr>
          <w:p w14:paraId="4DF52941" w14:textId="752A9BF0" w:rsidR="00F9233B" w:rsidRPr="00C81CF6" w:rsidRDefault="007800B3"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r w:rsidR="00F9233B" w:rsidRPr="00C81CF6" w14:paraId="27AD8D3B" w14:textId="77777777" w:rsidTr="0004780E">
        <w:tc>
          <w:tcPr>
            <w:tcW w:w="683" w:type="dxa"/>
          </w:tcPr>
          <w:p w14:paraId="1AA726FC" w14:textId="7BC1B240" w:rsidR="00F9233B" w:rsidRPr="00C81CF6" w:rsidRDefault="0004780E" w:rsidP="002D6B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422" w:type="dxa"/>
          </w:tcPr>
          <w:p w14:paraId="198F52F6"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Mr. Darlington Ogbuehi</w:t>
            </w:r>
          </w:p>
        </w:tc>
        <w:tc>
          <w:tcPr>
            <w:tcW w:w="3185" w:type="dxa"/>
          </w:tcPr>
          <w:p w14:paraId="2A6E70CC" w14:textId="77777777" w:rsidR="00F9233B" w:rsidRPr="00C81CF6" w:rsidRDefault="00F9233B" w:rsidP="002D6BCD">
            <w:pPr>
              <w:jc w:val="both"/>
              <w:rPr>
                <w:rFonts w:ascii="Times New Roman" w:hAnsi="Times New Roman" w:cs="Times New Roman"/>
                <w:color w:val="000000" w:themeColor="text1"/>
                <w:sz w:val="24"/>
                <w:szCs w:val="24"/>
              </w:rPr>
            </w:pPr>
            <w:r w:rsidRPr="00C81CF6">
              <w:rPr>
                <w:rFonts w:ascii="Times New Roman" w:hAnsi="Times New Roman" w:cs="Times New Roman"/>
                <w:color w:val="000000" w:themeColor="text1"/>
                <w:sz w:val="24"/>
                <w:szCs w:val="24"/>
              </w:rPr>
              <w:t>Clerical Officer II</w:t>
            </w:r>
          </w:p>
        </w:tc>
        <w:tc>
          <w:tcPr>
            <w:tcW w:w="1530" w:type="dxa"/>
          </w:tcPr>
          <w:p w14:paraId="69EA1C3F" w14:textId="77777777" w:rsidR="00F9233B" w:rsidRPr="00C81CF6" w:rsidRDefault="00F9233B"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90" w:type="dxa"/>
          </w:tcPr>
          <w:p w14:paraId="554A8A6E" w14:textId="6FAAA5D9" w:rsidR="00F9233B" w:rsidRPr="00C81CF6" w:rsidRDefault="00D44EC0" w:rsidP="002D6B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NAEC</w:t>
            </w:r>
          </w:p>
        </w:tc>
      </w:tr>
    </w:tbl>
    <w:p w14:paraId="39EFC047" w14:textId="77777777" w:rsidR="00B7167B" w:rsidRDefault="00C65F40"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 xml:space="preserve"> </w:t>
      </w:r>
    </w:p>
    <w:p w14:paraId="7FDD2158" w14:textId="3DB047AC" w:rsidR="0048781C" w:rsidRPr="00234B11" w:rsidRDefault="00C65F40"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 xml:space="preserve"> </w:t>
      </w:r>
      <w:r w:rsidR="00E01462" w:rsidRPr="00234B11">
        <w:rPr>
          <w:rFonts w:ascii="Times New Roman" w:hAnsi="Times New Roman" w:cs="Times New Roman"/>
          <w:b/>
          <w:bCs/>
          <w:color w:val="000000" w:themeColor="text1"/>
          <w:sz w:val="24"/>
          <w:szCs w:val="24"/>
        </w:rPr>
        <w:t>STAFF DEVELOPMENT</w:t>
      </w:r>
    </w:p>
    <w:p w14:paraId="7F5A4734" w14:textId="77777777" w:rsidR="00234B11" w:rsidRDefault="00234B11" w:rsidP="00234B11">
      <w:pPr>
        <w:spacing w:after="0"/>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Six staff members were granted approvals of study leave with pay to pursue Masters and PhD </w:t>
      </w:r>
      <w:proofErr w:type="spellStart"/>
      <w:r w:rsidRPr="00234B11">
        <w:rPr>
          <w:rFonts w:ascii="Times New Roman" w:hAnsi="Times New Roman" w:cs="Times New Roman"/>
          <w:color w:val="000000" w:themeColor="text1"/>
          <w:sz w:val="24"/>
          <w:szCs w:val="24"/>
        </w:rPr>
        <w:t>programmes</w:t>
      </w:r>
      <w:proofErr w:type="spellEnd"/>
      <w:r w:rsidRPr="00234B11">
        <w:rPr>
          <w:rFonts w:ascii="Times New Roman" w:hAnsi="Times New Roman" w:cs="Times New Roman"/>
          <w:color w:val="000000" w:themeColor="text1"/>
          <w:sz w:val="24"/>
          <w:szCs w:val="24"/>
        </w:rPr>
        <w:t xml:space="preserve"> in Nuclear Engineering and Thermal physics in Russia and China. </w:t>
      </w:r>
    </w:p>
    <w:p w14:paraId="29EF3816" w14:textId="2AF87AAA" w:rsidR="009B1A6C" w:rsidRPr="009B1A6C" w:rsidRDefault="009B1A6C" w:rsidP="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Also, two staff members has completed their PhD</w:t>
      </w:r>
      <w:r>
        <w:rPr>
          <w:rFonts w:ascii="Times New Roman" w:hAnsi="Times New Roman" w:cs="Times New Roman"/>
          <w:color w:val="000000" w:themeColor="text1"/>
          <w:sz w:val="24"/>
          <w:szCs w:val="24"/>
        </w:rPr>
        <w:t xml:space="preserve"> </w:t>
      </w:r>
      <w:r w:rsidR="00AF6D5F">
        <w:rPr>
          <w:rFonts w:ascii="Times New Roman" w:hAnsi="Times New Roman" w:cs="Times New Roman"/>
          <w:color w:val="000000" w:themeColor="text1"/>
          <w:sz w:val="24"/>
          <w:szCs w:val="24"/>
        </w:rPr>
        <w:t xml:space="preserve">(Nuclear Engineering) Degree </w:t>
      </w:r>
      <w:r w:rsidRPr="009B1A6C">
        <w:rPr>
          <w:rFonts w:ascii="Times New Roman" w:hAnsi="Times New Roman" w:cs="Times New Roman"/>
          <w:color w:val="000000" w:themeColor="text1"/>
          <w:sz w:val="24"/>
          <w:szCs w:val="24"/>
        </w:rPr>
        <w:t xml:space="preserve">from Harbin Engineering University, Harbin, People Republic of China (PRC) and Kyung </w:t>
      </w:r>
      <w:proofErr w:type="spellStart"/>
      <w:r w:rsidRPr="009B1A6C">
        <w:rPr>
          <w:rFonts w:ascii="Times New Roman" w:hAnsi="Times New Roman" w:cs="Times New Roman"/>
          <w:color w:val="000000" w:themeColor="text1"/>
          <w:sz w:val="24"/>
          <w:szCs w:val="24"/>
        </w:rPr>
        <w:t>Hee</w:t>
      </w:r>
      <w:proofErr w:type="spellEnd"/>
      <w:r w:rsidRPr="009B1A6C">
        <w:rPr>
          <w:rFonts w:ascii="Times New Roman" w:hAnsi="Times New Roman" w:cs="Times New Roman"/>
          <w:color w:val="000000" w:themeColor="text1"/>
          <w:sz w:val="24"/>
          <w:szCs w:val="24"/>
        </w:rPr>
        <w:t xml:space="preserve"> University, Seoul, Korea.</w:t>
      </w:r>
    </w:p>
    <w:p w14:paraId="33724836" w14:textId="77777777" w:rsidR="009B1A6C" w:rsidRDefault="009B1A6C" w:rsidP="009B1A6C">
      <w:pPr>
        <w:spacing w:before="2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PhD DISSERTATION</w:t>
      </w:r>
    </w:p>
    <w:p w14:paraId="42490F91" w14:textId="77777777" w:rsidR="009B1A6C" w:rsidRPr="009B1A6C" w:rsidRDefault="009B1A6C" w:rsidP="009B1A6C">
      <w:pPr>
        <w:pStyle w:val="ListParagraph"/>
        <w:numPr>
          <w:ilvl w:val="0"/>
          <w:numId w:val="24"/>
        </w:numPr>
        <w:spacing w:line="256" w:lineRule="auto"/>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 xml:space="preserve">Improvement and extension of classical wall heat flux portioning model to fully developed </w:t>
      </w:r>
      <w:proofErr w:type="spellStart"/>
      <w:r w:rsidRPr="009B1A6C">
        <w:rPr>
          <w:rFonts w:ascii="Times New Roman" w:hAnsi="Times New Roman" w:cs="Times New Roman"/>
          <w:color w:val="000000" w:themeColor="text1"/>
          <w:sz w:val="24"/>
          <w:szCs w:val="24"/>
        </w:rPr>
        <w:t>nucleat</w:t>
      </w:r>
      <w:proofErr w:type="spellEnd"/>
      <w:r w:rsidRPr="009B1A6C">
        <w:rPr>
          <w:rFonts w:ascii="Times New Roman" w:hAnsi="Times New Roman" w:cs="Times New Roman"/>
          <w:color w:val="000000" w:themeColor="text1"/>
          <w:sz w:val="24"/>
          <w:szCs w:val="24"/>
        </w:rPr>
        <w:t xml:space="preserve"> boiling</w:t>
      </w:r>
    </w:p>
    <w:p w14:paraId="07E70040" w14:textId="77777777" w:rsidR="009B1A6C" w:rsidRDefault="009B1A6C" w:rsidP="009B1A6C">
      <w:pPr>
        <w:pStyle w:val="ListParagraph"/>
        <w:numPr>
          <w:ilvl w:val="0"/>
          <w:numId w:val="24"/>
        </w:numPr>
        <w:spacing w:line="256" w:lineRule="auto"/>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Dependency Consideration of Thermal-hydraulic Reliability of Passive Systems in Advanced Reactors</w:t>
      </w:r>
    </w:p>
    <w:p w14:paraId="7338091D" w14:textId="77777777" w:rsidR="009B1A6C" w:rsidRDefault="009B1A6C" w:rsidP="009B1A6C">
      <w:pPr>
        <w:spacing w:line="256" w:lineRule="auto"/>
        <w:rPr>
          <w:rFonts w:ascii="Times New Roman" w:hAnsi="Times New Roman" w:cs="Times New Roman"/>
          <w:color w:val="000000" w:themeColor="text1"/>
          <w:sz w:val="24"/>
          <w:szCs w:val="24"/>
        </w:rPr>
      </w:pPr>
    </w:p>
    <w:p w14:paraId="749569F5" w14:textId="77777777" w:rsidR="009B1A6C" w:rsidRDefault="009B1A6C" w:rsidP="009B1A6C">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POSTDOC/INTERSHIP/FELLOWSHIP PROGRAMME IN NUCLEAR ENGINEERING</w:t>
      </w:r>
    </w:p>
    <w:p w14:paraId="230EDFA8" w14:textId="77777777" w:rsidR="009B1A6C" w:rsidRDefault="009B1A6C" w:rsidP="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 xml:space="preserve">Two staff members from CNES were granted permission for the above </w:t>
      </w:r>
      <w:proofErr w:type="spellStart"/>
      <w:r w:rsidRPr="009B1A6C">
        <w:rPr>
          <w:rFonts w:ascii="Times New Roman" w:hAnsi="Times New Roman" w:cs="Times New Roman"/>
          <w:color w:val="000000" w:themeColor="text1"/>
          <w:sz w:val="24"/>
          <w:szCs w:val="24"/>
        </w:rPr>
        <w:t>programme</w:t>
      </w:r>
      <w:proofErr w:type="spellEnd"/>
      <w:r w:rsidRPr="009B1A6C">
        <w:rPr>
          <w:rFonts w:ascii="Times New Roman" w:hAnsi="Times New Roman" w:cs="Times New Roman"/>
          <w:color w:val="000000" w:themeColor="text1"/>
          <w:sz w:val="24"/>
          <w:szCs w:val="24"/>
        </w:rPr>
        <w:t>.</w:t>
      </w:r>
    </w:p>
    <w:p w14:paraId="2564767D" w14:textId="77777777" w:rsidR="009B1A6C" w:rsidRDefault="009B1A6C" w:rsidP="009B1A6C">
      <w:pPr>
        <w:jc w:val="both"/>
        <w:rPr>
          <w:rFonts w:ascii="Times New Roman" w:hAnsi="Times New Roman" w:cs="Times New Roman"/>
          <w:color w:val="000000" w:themeColor="text1"/>
          <w:sz w:val="24"/>
          <w:szCs w:val="24"/>
        </w:rPr>
      </w:pPr>
    </w:p>
    <w:p w14:paraId="15DF19DC" w14:textId="77777777" w:rsidR="009B1A6C" w:rsidRDefault="009B1A6C" w:rsidP="009B1A6C">
      <w:pPr>
        <w:spacing w:before="24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INSTALLATION AND TRAINING ON YAFI TARINING RADIATOR PORTABLE MONITOR TRM-YB01.06</w:t>
      </w:r>
    </w:p>
    <w:p w14:paraId="2AEFC857" w14:textId="77777777" w:rsidR="009B1A6C" w:rsidRDefault="009B1A6C" w:rsidP="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The Open Joint Company OJSC Scientific Engineering Centre, Russian Federation held training sessions with some staff members from March 18-19</w:t>
      </w:r>
      <w:r w:rsidRPr="009B1A6C">
        <w:rPr>
          <w:rFonts w:ascii="Times New Roman" w:hAnsi="Times New Roman" w:cs="Times New Roman"/>
          <w:color w:val="000000" w:themeColor="text1"/>
          <w:sz w:val="24"/>
          <w:szCs w:val="24"/>
          <w:vertAlign w:val="superscript"/>
        </w:rPr>
        <w:t>th</w:t>
      </w:r>
      <w:r w:rsidRPr="009B1A6C">
        <w:rPr>
          <w:rFonts w:ascii="Times New Roman" w:hAnsi="Times New Roman" w:cs="Times New Roman"/>
          <w:color w:val="000000" w:themeColor="text1"/>
          <w:sz w:val="24"/>
          <w:szCs w:val="24"/>
        </w:rPr>
        <w:t>, 2020. The training was held virtually.</w:t>
      </w:r>
    </w:p>
    <w:p w14:paraId="5D254294" w14:textId="77777777" w:rsidR="009B1A6C" w:rsidRDefault="009B1A6C" w:rsidP="009B1A6C">
      <w:pPr>
        <w:jc w:val="both"/>
        <w:rPr>
          <w:rFonts w:ascii="Times New Roman" w:hAnsi="Times New Roman" w:cs="Times New Roman"/>
          <w:color w:val="000000" w:themeColor="text1"/>
          <w:sz w:val="24"/>
          <w:szCs w:val="24"/>
        </w:rPr>
      </w:pPr>
    </w:p>
    <w:p w14:paraId="56232085" w14:textId="77777777" w:rsidR="009B1A6C" w:rsidRDefault="009B1A6C" w:rsidP="009B1A6C">
      <w:pPr>
        <w:spacing w:before="2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WINS ACADEMY AMBASSADOR PROGRAMME</w:t>
      </w:r>
    </w:p>
    <w:p w14:paraId="1CA370C6" w14:textId="593CFAEF" w:rsidR="009B1A6C" w:rsidRPr="009B1A6C" w:rsidRDefault="009B1A6C" w:rsidP="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 xml:space="preserve">I am happy to inform you that my female CNES staff was one of the chosen 20 men and 20 women as WINS Academy Ambassador. Her new role as WINS Academy Ambassador was supported by the immediate past Ag, Chairman, NAEC. The link to her announcement on WINS </w:t>
      </w:r>
      <w:r w:rsidR="00B7167B" w:rsidRPr="009B1A6C">
        <w:rPr>
          <w:rFonts w:ascii="Times New Roman" w:hAnsi="Times New Roman" w:cs="Times New Roman"/>
          <w:color w:val="000000" w:themeColor="text1"/>
          <w:sz w:val="24"/>
          <w:szCs w:val="24"/>
        </w:rPr>
        <w:t>Website is</w:t>
      </w:r>
    </w:p>
    <w:p w14:paraId="452A2955" w14:textId="77777777" w:rsidR="009B1A6C" w:rsidRDefault="00000000" w:rsidP="009B1A6C">
      <w:pPr>
        <w:jc w:val="both"/>
      </w:pPr>
      <w:hyperlink r:id="rId10" w:history="1">
        <w:r w:rsidR="009B1A6C">
          <w:rPr>
            <w:rStyle w:val="Hyperlink"/>
            <w:rFonts w:ascii="Times New Roman" w:hAnsi="Times New Roman" w:cs="Times New Roman"/>
            <w:i/>
            <w:iCs/>
            <w:sz w:val="28"/>
            <w:szCs w:val="28"/>
          </w:rPr>
          <w:t>https://wins.org/meet-a-new-wins-academy-ambassador-edward-nneka-elizabeth/</w:t>
        </w:r>
      </w:hyperlink>
    </w:p>
    <w:p w14:paraId="139B0DCA" w14:textId="77777777" w:rsidR="009B1A6C" w:rsidRDefault="009B1A6C" w:rsidP="009B1A6C">
      <w:pPr>
        <w:jc w:val="both"/>
      </w:pPr>
    </w:p>
    <w:p w14:paraId="3AAAA863" w14:textId="77777777" w:rsidR="009B1A6C" w:rsidRDefault="009B1A6C" w:rsidP="009B1A6C">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SOURCES OF ACADEMIC STAFF</w:t>
      </w:r>
    </w:p>
    <w:p w14:paraId="400AA260" w14:textId="77777777" w:rsidR="009B1A6C" w:rsidRDefault="009B1A6C" w:rsidP="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 xml:space="preserve">The </w:t>
      </w:r>
      <w:proofErr w:type="spellStart"/>
      <w:r w:rsidRPr="009B1A6C">
        <w:rPr>
          <w:rFonts w:ascii="Times New Roman" w:hAnsi="Times New Roman" w:cs="Times New Roman"/>
          <w:color w:val="000000" w:themeColor="text1"/>
          <w:sz w:val="24"/>
          <w:szCs w:val="24"/>
        </w:rPr>
        <w:t>centre</w:t>
      </w:r>
      <w:proofErr w:type="spellEnd"/>
      <w:r w:rsidRPr="009B1A6C">
        <w:rPr>
          <w:rFonts w:ascii="Times New Roman" w:hAnsi="Times New Roman" w:cs="Times New Roman"/>
          <w:color w:val="000000" w:themeColor="text1"/>
          <w:sz w:val="24"/>
          <w:szCs w:val="24"/>
        </w:rPr>
        <w:t xml:space="preserve"> sources its quality resource persons from within and outside the University of Port Harcourt and from the Industry.</w:t>
      </w:r>
    </w:p>
    <w:p w14:paraId="1B61D2D3" w14:textId="77777777" w:rsidR="009B1A6C" w:rsidRDefault="009B1A6C" w:rsidP="009B1A6C">
      <w:pPr>
        <w:spacing w:before="2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EVIDENCE OF EMPLOYABILITY OF GRADUATES</w:t>
      </w:r>
    </w:p>
    <w:p w14:paraId="21AF78D7" w14:textId="77777777" w:rsidR="009B1A6C" w:rsidRDefault="009B1A6C" w:rsidP="009B1A6C">
      <w:pPr>
        <w:spacing w:before="240"/>
        <w:jc w:val="both"/>
        <w:rPr>
          <w:rFonts w:ascii="Times New Roman" w:hAnsi="Times New Roman" w:cs="Times New Roman"/>
          <w:b/>
          <w:bCs/>
          <w:color w:val="000000" w:themeColor="text1"/>
          <w:sz w:val="28"/>
          <w:szCs w:val="28"/>
        </w:rPr>
      </w:pPr>
    </w:p>
    <w:tbl>
      <w:tblPr>
        <w:tblStyle w:val="TableGrid"/>
        <w:tblW w:w="0" w:type="auto"/>
        <w:tblLook w:val="04A0" w:firstRow="1" w:lastRow="0" w:firstColumn="1" w:lastColumn="0" w:noHBand="0" w:noVBand="1"/>
      </w:tblPr>
      <w:tblGrid>
        <w:gridCol w:w="985"/>
        <w:gridCol w:w="3780"/>
        <w:gridCol w:w="4585"/>
      </w:tblGrid>
      <w:tr w:rsidR="009B1A6C" w14:paraId="243A5E2F"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12E1B8E7" w14:textId="77777777" w:rsidR="009B1A6C" w:rsidRDefault="009B1A6C">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S/NO</w:t>
            </w:r>
          </w:p>
        </w:tc>
        <w:tc>
          <w:tcPr>
            <w:tcW w:w="3780" w:type="dxa"/>
            <w:tcBorders>
              <w:top w:val="single" w:sz="4" w:space="0" w:color="auto"/>
              <w:left w:val="single" w:sz="4" w:space="0" w:color="auto"/>
              <w:bottom w:val="single" w:sz="4" w:space="0" w:color="auto"/>
              <w:right w:val="single" w:sz="4" w:space="0" w:color="auto"/>
            </w:tcBorders>
            <w:hideMark/>
          </w:tcPr>
          <w:p w14:paraId="787F3DFF" w14:textId="77777777" w:rsidR="009B1A6C" w:rsidRDefault="009B1A6C">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NAME</w:t>
            </w:r>
          </w:p>
        </w:tc>
        <w:tc>
          <w:tcPr>
            <w:tcW w:w="4585" w:type="dxa"/>
            <w:tcBorders>
              <w:top w:val="single" w:sz="4" w:space="0" w:color="auto"/>
              <w:left w:val="single" w:sz="4" w:space="0" w:color="auto"/>
              <w:bottom w:val="single" w:sz="4" w:space="0" w:color="auto"/>
              <w:right w:val="single" w:sz="4" w:space="0" w:color="auto"/>
            </w:tcBorders>
            <w:hideMark/>
          </w:tcPr>
          <w:p w14:paraId="447A55CC" w14:textId="77777777" w:rsidR="009B1A6C" w:rsidRDefault="009B1A6C">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EMPLOYER</w:t>
            </w:r>
          </w:p>
        </w:tc>
      </w:tr>
      <w:tr w:rsidR="009B1A6C" w14:paraId="7D4744D2"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6E3BFA34"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14:paraId="0DFA8186"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Peter Andrew</w:t>
            </w:r>
          </w:p>
        </w:tc>
        <w:tc>
          <w:tcPr>
            <w:tcW w:w="4585" w:type="dxa"/>
            <w:tcBorders>
              <w:top w:val="single" w:sz="4" w:space="0" w:color="auto"/>
              <w:left w:val="single" w:sz="4" w:space="0" w:color="auto"/>
              <w:bottom w:val="single" w:sz="4" w:space="0" w:color="auto"/>
              <w:right w:val="single" w:sz="4" w:space="0" w:color="auto"/>
            </w:tcBorders>
            <w:hideMark/>
          </w:tcPr>
          <w:p w14:paraId="5E47A30E"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Nigeria Police Force</w:t>
            </w:r>
          </w:p>
        </w:tc>
      </w:tr>
      <w:tr w:rsidR="009B1A6C" w14:paraId="2F40538C"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32282C58"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4A39EFC7" w14:textId="77777777" w:rsidR="009B1A6C" w:rsidRPr="009B1A6C" w:rsidRDefault="009B1A6C">
            <w:pPr>
              <w:jc w:val="both"/>
              <w:rPr>
                <w:rFonts w:ascii="Times New Roman" w:hAnsi="Times New Roman" w:cs="Times New Roman"/>
                <w:color w:val="000000" w:themeColor="text1"/>
                <w:sz w:val="24"/>
                <w:szCs w:val="24"/>
              </w:rPr>
            </w:pPr>
            <w:proofErr w:type="spellStart"/>
            <w:r w:rsidRPr="009B1A6C">
              <w:rPr>
                <w:rFonts w:ascii="Times New Roman" w:hAnsi="Times New Roman" w:cs="Times New Roman"/>
                <w:color w:val="000000" w:themeColor="text1"/>
                <w:sz w:val="24"/>
                <w:szCs w:val="24"/>
              </w:rPr>
              <w:t>Otunomo</w:t>
            </w:r>
            <w:proofErr w:type="spellEnd"/>
            <w:r w:rsidRPr="009B1A6C">
              <w:rPr>
                <w:rFonts w:ascii="Times New Roman" w:hAnsi="Times New Roman" w:cs="Times New Roman"/>
                <w:color w:val="000000" w:themeColor="text1"/>
                <w:sz w:val="24"/>
                <w:szCs w:val="24"/>
              </w:rPr>
              <w:t xml:space="preserve"> Festus. A</w:t>
            </w:r>
          </w:p>
        </w:tc>
        <w:tc>
          <w:tcPr>
            <w:tcW w:w="4585" w:type="dxa"/>
            <w:tcBorders>
              <w:top w:val="single" w:sz="4" w:space="0" w:color="auto"/>
              <w:left w:val="single" w:sz="4" w:space="0" w:color="auto"/>
              <w:bottom w:val="single" w:sz="4" w:space="0" w:color="auto"/>
              <w:right w:val="single" w:sz="4" w:space="0" w:color="auto"/>
            </w:tcBorders>
            <w:hideMark/>
          </w:tcPr>
          <w:p w14:paraId="2BB08DE5"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Nigerian Nuclear Regulatory Authority (NNRA)</w:t>
            </w:r>
          </w:p>
        </w:tc>
      </w:tr>
      <w:tr w:rsidR="009B1A6C" w14:paraId="2EEC1C0D"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51D1F507"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14:paraId="7EB1FF35"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Sala Lazarus</w:t>
            </w:r>
          </w:p>
        </w:tc>
        <w:tc>
          <w:tcPr>
            <w:tcW w:w="4585" w:type="dxa"/>
            <w:tcBorders>
              <w:top w:val="single" w:sz="4" w:space="0" w:color="auto"/>
              <w:left w:val="single" w:sz="4" w:space="0" w:color="auto"/>
              <w:bottom w:val="single" w:sz="4" w:space="0" w:color="auto"/>
              <w:right w:val="single" w:sz="4" w:space="0" w:color="auto"/>
            </w:tcBorders>
            <w:hideMark/>
          </w:tcPr>
          <w:p w14:paraId="0D988327"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NNRA</w:t>
            </w:r>
          </w:p>
        </w:tc>
      </w:tr>
      <w:tr w:rsidR="009B1A6C" w14:paraId="48E2F1EF"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32FCF0FF"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14:paraId="2CB62B0C" w14:textId="77777777" w:rsidR="009B1A6C" w:rsidRPr="009B1A6C" w:rsidRDefault="009B1A6C">
            <w:pPr>
              <w:jc w:val="both"/>
              <w:rPr>
                <w:rFonts w:ascii="Times New Roman" w:hAnsi="Times New Roman" w:cs="Times New Roman"/>
                <w:color w:val="000000" w:themeColor="text1"/>
                <w:sz w:val="24"/>
                <w:szCs w:val="24"/>
              </w:rPr>
            </w:pPr>
            <w:proofErr w:type="spellStart"/>
            <w:r w:rsidRPr="009B1A6C">
              <w:rPr>
                <w:rFonts w:ascii="Times New Roman" w:hAnsi="Times New Roman" w:cs="Times New Roman"/>
                <w:color w:val="000000" w:themeColor="text1"/>
                <w:sz w:val="24"/>
                <w:szCs w:val="24"/>
              </w:rPr>
              <w:t>Furo</w:t>
            </w:r>
            <w:proofErr w:type="spellEnd"/>
            <w:r w:rsidRPr="009B1A6C">
              <w:rPr>
                <w:rFonts w:ascii="Times New Roman" w:hAnsi="Times New Roman" w:cs="Times New Roman"/>
                <w:color w:val="000000" w:themeColor="text1"/>
                <w:sz w:val="24"/>
                <w:szCs w:val="24"/>
              </w:rPr>
              <w:t xml:space="preserve"> </w:t>
            </w:r>
            <w:proofErr w:type="spellStart"/>
            <w:r w:rsidRPr="009B1A6C">
              <w:rPr>
                <w:rFonts w:ascii="Times New Roman" w:hAnsi="Times New Roman" w:cs="Times New Roman"/>
                <w:color w:val="000000" w:themeColor="text1"/>
                <w:sz w:val="24"/>
                <w:szCs w:val="24"/>
              </w:rPr>
              <w:t>Ebiere</w:t>
            </w:r>
            <w:proofErr w:type="spellEnd"/>
          </w:p>
        </w:tc>
        <w:tc>
          <w:tcPr>
            <w:tcW w:w="4585" w:type="dxa"/>
            <w:tcBorders>
              <w:top w:val="single" w:sz="4" w:space="0" w:color="auto"/>
              <w:left w:val="single" w:sz="4" w:space="0" w:color="auto"/>
              <w:bottom w:val="single" w:sz="4" w:space="0" w:color="auto"/>
              <w:right w:val="single" w:sz="4" w:space="0" w:color="auto"/>
            </w:tcBorders>
            <w:hideMark/>
          </w:tcPr>
          <w:p w14:paraId="639E3EFA"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NAEC</w:t>
            </w:r>
          </w:p>
        </w:tc>
      </w:tr>
      <w:tr w:rsidR="009B1A6C" w14:paraId="5435C7FC"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456833FE"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14:paraId="499F6CC4" w14:textId="77777777" w:rsidR="009B1A6C" w:rsidRPr="009B1A6C" w:rsidRDefault="009B1A6C">
            <w:pPr>
              <w:jc w:val="both"/>
              <w:rPr>
                <w:rFonts w:ascii="Times New Roman" w:hAnsi="Times New Roman" w:cs="Times New Roman"/>
                <w:color w:val="000000" w:themeColor="text1"/>
                <w:sz w:val="24"/>
                <w:szCs w:val="24"/>
              </w:rPr>
            </w:pPr>
            <w:proofErr w:type="spellStart"/>
            <w:r w:rsidRPr="009B1A6C">
              <w:rPr>
                <w:rFonts w:ascii="Times New Roman" w:hAnsi="Times New Roman" w:cs="Times New Roman"/>
                <w:color w:val="000000" w:themeColor="text1"/>
                <w:sz w:val="24"/>
                <w:szCs w:val="24"/>
              </w:rPr>
              <w:t>Salihu</w:t>
            </w:r>
            <w:proofErr w:type="spellEnd"/>
            <w:r w:rsidRPr="009B1A6C">
              <w:rPr>
                <w:rFonts w:ascii="Times New Roman" w:hAnsi="Times New Roman" w:cs="Times New Roman"/>
                <w:color w:val="000000" w:themeColor="text1"/>
                <w:sz w:val="24"/>
                <w:szCs w:val="24"/>
              </w:rPr>
              <w:t xml:space="preserve"> </w:t>
            </w:r>
            <w:proofErr w:type="spellStart"/>
            <w:r w:rsidRPr="009B1A6C">
              <w:rPr>
                <w:rFonts w:ascii="Times New Roman" w:hAnsi="Times New Roman" w:cs="Times New Roman"/>
                <w:color w:val="000000" w:themeColor="text1"/>
                <w:sz w:val="24"/>
                <w:szCs w:val="24"/>
              </w:rPr>
              <w:t>Nafiu</w:t>
            </w:r>
            <w:proofErr w:type="spellEnd"/>
          </w:p>
        </w:tc>
        <w:tc>
          <w:tcPr>
            <w:tcW w:w="4585" w:type="dxa"/>
            <w:tcBorders>
              <w:top w:val="single" w:sz="4" w:space="0" w:color="auto"/>
              <w:left w:val="single" w:sz="4" w:space="0" w:color="auto"/>
              <w:bottom w:val="single" w:sz="4" w:space="0" w:color="auto"/>
              <w:right w:val="single" w:sz="4" w:space="0" w:color="auto"/>
            </w:tcBorders>
            <w:hideMark/>
          </w:tcPr>
          <w:p w14:paraId="041C7EB6"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Nigeria Custom Service</w:t>
            </w:r>
          </w:p>
        </w:tc>
      </w:tr>
      <w:tr w:rsidR="009B1A6C" w14:paraId="65AA1B1E"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2E45ED68"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14:paraId="4BB186F9"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 xml:space="preserve">Amidu M. </w:t>
            </w:r>
            <w:proofErr w:type="spellStart"/>
            <w:r w:rsidRPr="009B1A6C">
              <w:rPr>
                <w:rFonts w:ascii="Times New Roman" w:hAnsi="Times New Roman" w:cs="Times New Roman"/>
                <w:color w:val="000000" w:themeColor="text1"/>
                <w:sz w:val="24"/>
                <w:szCs w:val="24"/>
              </w:rPr>
              <w:t>Alade</w:t>
            </w:r>
            <w:proofErr w:type="spellEnd"/>
          </w:p>
        </w:tc>
        <w:tc>
          <w:tcPr>
            <w:tcW w:w="4585" w:type="dxa"/>
            <w:tcBorders>
              <w:top w:val="single" w:sz="4" w:space="0" w:color="auto"/>
              <w:left w:val="single" w:sz="4" w:space="0" w:color="auto"/>
              <w:bottom w:val="single" w:sz="4" w:space="0" w:color="auto"/>
              <w:right w:val="single" w:sz="4" w:space="0" w:color="auto"/>
            </w:tcBorders>
            <w:hideMark/>
          </w:tcPr>
          <w:p w14:paraId="7493D047"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NAEC</w:t>
            </w:r>
          </w:p>
        </w:tc>
      </w:tr>
      <w:tr w:rsidR="009B1A6C" w14:paraId="6D495C93"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49DF3A52"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7</w:t>
            </w:r>
          </w:p>
        </w:tc>
        <w:tc>
          <w:tcPr>
            <w:tcW w:w="3780" w:type="dxa"/>
            <w:tcBorders>
              <w:top w:val="single" w:sz="4" w:space="0" w:color="auto"/>
              <w:left w:val="single" w:sz="4" w:space="0" w:color="auto"/>
              <w:bottom w:val="single" w:sz="4" w:space="0" w:color="auto"/>
              <w:right w:val="single" w:sz="4" w:space="0" w:color="auto"/>
            </w:tcBorders>
            <w:hideMark/>
          </w:tcPr>
          <w:p w14:paraId="13CD2F43" w14:textId="77777777" w:rsidR="009B1A6C" w:rsidRPr="009B1A6C" w:rsidRDefault="009B1A6C">
            <w:pPr>
              <w:jc w:val="both"/>
              <w:rPr>
                <w:rFonts w:ascii="Times New Roman" w:hAnsi="Times New Roman" w:cs="Times New Roman"/>
                <w:color w:val="000000" w:themeColor="text1"/>
                <w:sz w:val="24"/>
                <w:szCs w:val="24"/>
              </w:rPr>
            </w:pPr>
            <w:proofErr w:type="spellStart"/>
            <w:r w:rsidRPr="009B1A6C">
              <w:rPr>
                <w:rFonts w:ascii="Times New Roman" w:hAnsi="Times New Roman" w:cs="Times New Roman"/>
                <w:color w:val="000000" w:themeColor="text1"/>
                <w:sz w:val="24"/>
                <w:szCs w:val="24"/>
              </w:rPr>
              <w:t>Olatubosun</w:t>
            </w:r>
            <w:proofErr w:type="spellEnd"/>
            <w:r w:rsidRPr="009B1A6C">
              <w:rPr>
                <w:rFonts w:ascii="Times New Roman" w:hAnsi="Times New Roman" w:cs="Times New Roman"/>
                <w:color w:val="000000" w:themeColor="text1"/>
                <w:sz w:val="24"/>
                <w:szCs w:val="24"/>
              </w:rPr>
              <w:t xml:space="preserve"> S. Abiodun</w:t>
            </w:r>
          </w:p>
        </w:tc>
        <w:tc>
          <w:tcPr>
            <w:tcW w:w="4585" w:type="dxa"/>
            <w:tcBorders>
              <w:top w:val="single" w:sz="4" w:space="0" w:color="auto"/>
              <w:left w:val="single" w:sz="4" w:space="0" w:color="auto"/>
              <w:bottom w:val="single" w:sz="4" w:space="0" w:color="auto"/>
              <w:right w:val="single" w:sz="4" w:space="0" w:color="auto"/>
            </w:tcBorders>
            <w:hideMark/>
          </w:tcPr>
          <w:p w14:paraId="419ADE27"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NAEC</w:t>
            </w:r>
          </w:p>
        </w:tc>
      </w:tr>
      <w:tr w:rsidR="009B1A6C" w14:paraId="0F77B1BC"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32716E83"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8</w:t>
            </w:r>
          </w:p>
        </w:tc>
        <w:tc>
          <w:tcPr>
            <w:tcW w:w="3780" w:type="dxa"/>
            <w:tcBorders>
              <w:top w:val="single" w:sz="4" w:space="0" w:color="auto"/>
              <w:left w:val="single" w:sz="4" w:space="0" w:color="auto"/>
              <w:bottom w:val="single" w:sz="4" w:space="0" w:color="auto"/>
              <w:right w:val="single" w:sz="4" w:space="0" w:color="auto"/>
            </w:tcBorders>
            <w:hideMark/>
          </w:tcPr>
          <w:p w14:paraId="44A95BD9"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 xml:space="preserve">Chinedu </w:t>
            </w:r>
            <w:proofErr w:type="spellStart"/>
            <w:r w:rsidRPr="009B1A6C">
              <w:rPr>
                <w:rFonts w:ascii="Times New Roman" w:hAnsi="Times New Roman" w:cs="Times New Roman"/>
                <w:color w:val="000000" w:themeColor="text1"/>
                <w:sz w:val="24"/>
                <w:szCs w:val="24"/>
              </w:rPr>
              <w:t>Ohaez</w:t>
            </w:r>
            <w:proofErr w:type="spellEnd"/>
          </w:p>
        </w:tc>
        <w:tc>
          <w:tcPr>
            <w:tcW w:w="4585" w:type="dxa"/>
            <w:tcBorders>
              <w:top w:val="single" w:sz="4" w:space="0" w:color="auto"/>
              <w:left w:val="single" w:sz="4" w:space="0" w:color="auto"/>
              <w:bottom w:val="single" w:sz="4" w:space="0" w:color="auto"/>
              <w:right w:val="single" w:sz="4" w:space="0" w:color="auto"/>
            </w:tcBorders>
            <w:hideMark/>
          </w:tcPr>
          <w:p w14:paraId="30357FE1"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FAAN, Lagos</w:t>
            </w:r>
          </w:p>
        </w:tc>
      </w:tr>
      <w:tr w:rsidR="009B1A6C" w14:paraId="2B592F60"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7DEA2859"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14:paraId="1B1AE13C"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Patrick Solomons</w:t>
            </w:r>
          </w:p>
        </w:tc>
        <w:tc>
          <w:tcPr>
            <w:tcW w:w="4585" w:type="dxa"/>
            <w:tcBorders>
              <w:top w:val="single" w:sz="4" w:space="0" w:color="auto"/>
              <w:left w:val="single" w:sz="4" w:space="0" w:color="auto"/>
              <w:bottom w:val="single" w:sz="4" w:space="0" w:color="auto"/>
              <w:right w:val="single" w:sz="4" w:space="0" w:color="auto"/>
            </w:tcBorders>
            <w:hideMark/>
          </w:tcPr>
          <w:p w14:paraId="713F7ADC"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NNRA</w:t>
            </w:r>
          </w:p>
        </w:tc>
      </w:tr>
      <w:tr w:rsidR="009B1A6C" w14:paraId="0D58FC93" w14:textId="77777777" w:rsidTr="009B1A6C">
        <w:tc>
          <w:tcPr>
            <w:tcW w:w="985" w:type="dxa"/>
            <w:tcBorders>
              <w:top w:val="single" w:sz="4" w:space="0" w:color="auto"/>
              <w:left w:val="single" w:sz="4" w:space="0" w:color="auto"/>
              <w:bottom w:val="single" w:sz="4" w:space="0" w:color="auto"/>
              <w:right w:val="single" w:sz="4" w:space="0" w:color="auto"/>
            </w:tcBorders>
            <w:hideMark/>
          </w:tcPr>
          <w:p w14:paraId="177B4D9E"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10</w:t>
            </w:r>
          </w:p>
        </w:tc>
        <w:tc>
          <w:tcPr>
            <w:tcW w:w="3780" w:type="dxa"/>
            <w:tcBorders>
              <w:top w:val="single" w:sz="4" w:space="0" w:color="auto"/>
              <w:left w:val="single" w:sz="4" w:space="0" w:color="auto"/>
              <w:bottom w:val="single" w:sz="4" w:space="0" w:color="auto"/>
              <w:right w:val="single" w:sz="4" w:space="0" w:color="auto"/>
            </w:tcBorders>
            <w:hideMark/>
          </w:tcPr>
          <w:p w14:paraId="705D74C5" w14:textId="77777777" w:rsidR="009B1A6C" w:rsidRPr="009B1A6C" w:rsidRDefault="009B1A6C">
            <w:pPr>
              <w:jc w:val="both"/>
              <w:rPr>
                <w:rFonts w:ascii="Times New Roman" w:hAnsi="Times New Roman" w:cs="Times New Roman"/>
                <w:color w:val="000000" w:themeColor="text1"/>
                <w:sz w:val="24"/>
                <w:szCs w:val="24"/>
              </w:rPr>
            </w:pPr>
            <w:proofErr w:type="spellStart"/>
            <w:r w:rsidRPr="009B1A6C">
              <w:rPr>
                <w:rFonts w:ascii="Times New Roman" w:hAnsi="Times New Roman" w:cs="Times New Roman"/>
                <w:color w:val="000000" w:themeColor="text1"/>
                <w:sz w:val="24"/>
                <w:szCs w:val="24"/>
              </w:rPr>
              <w:t>Olaobaju</w:t>
            </w:r>
            <w:proofErr w:type="spellEnd"/>
            <w:r w:rsidRPr="009B1A6C">
              <w:rPr>
                <w:rFonts w:ascii="Times New Roman" w:hAnsi="Times New Roman" w:cs="Times New Roman"/>
                <w:color w:val="000000" w:themeColor="text1"/>
                <w:sz w:val="24"/>
                <w:szCs w:val="24"/>
              </w:rPr>
              <w:t xml:space="preserve"> </w:t>
            </w:r>
            <w:proofErr w:type="spellStart"/>
            <w:r w:rsidRPr="009B1A6C">
              <w:rPr>
                <w:rFonts w:ascii="Times New Roman" w:hAnsi="Times New Roman" w:cs="Times New Roman"/>
                <w:color w:val="000000" w:themeColor="text1"/>
                <w:sz w:val="24"/>
                <w:szCs w:val="24"/>
              </w:rPr>
              <w:t>Afolake</w:t>
            </w:r>
            <w:proofErr w:type="spellEnd"/>
          </w:p>
        </w:tc>
        <w:tc>
          <w:tcPr>
            <w:tcW w:w="4585" w:type="dxa"/>
            <w:tcBorders>
              <w:top w:val="single" w:sz="4" w:space="0" w:color="auto"/>
              <w:left w:val="single" w:sz="4" w:space="0" w:color="auto"/>
              <w:bottom w:val="single" w:sz="4" w:space="0" w:color="auto"/>
              <w:right w:val="single" w:sz="4" w:space="0" w:color="auto"/>
            </w:tcBorders>
            <w:hideMark/>
          </w:tcPr>
          <w:p w14:paraId="4C55A99E" w14:textId="77777777" w:rsidR="009B1A6C" w:rsidRPr="009B1A6C" w:rsidRDefault="009B1A6C">
            <w:pPr>
              <w:jc w:val="both"/>
              <w:rPr>
                <w:rFonts w:ascii="Times New Roman" w:hAnsi="Times New Roman" w:cs="Times New Roman"/>
                <w:color w:val="000000" w:themeColor="text1"/>
                <w:sz w:val="24"/>
                <w:szCs w:val="24"/>
              </w:rPr>
            </w:pPr>
            <w:r w:rsidRPr="009B1A6C">
              <w:rPr>
                <w:rFonts w:ascii="Times New Roman" w:hAnsi="Times New Roman" w:cs="Times New Roman"/>
                <w:color w:val="000000" w:themeColor="text1"/>
                <w:sz w:val="24"/>
                <w:szCs w:val="24"/>
              </w:rPr>
              <w:t>NNRA</w:t>
            </w:r>
          </w:p>
        </w:tc>
      </w:tr>
    </w:tbl>
    <w:p w14:paraId="29DE55A4" w14:textId="77777777" w:rsidR="009B1A6C" w:rsidRDefault="009B1A6C" w:rsidP="009B1A6C">
      <w:pPr>
        <w:jc w:val="both"/>
        <w:rPr>
          <w:rFonts w:ascii="Times New Roman" w:hAnsi="Times New Roman" w:cs="Times New Roman"/>
          <w:color w:val="000000" w:themeColor="text1"/>
          <w:sz w:val="28"/>
          <w:szCs w:val="28"/>
        </w:rPr>
      </w:pPr>
    </w:p>
    <w:p w14:paraId="7401BCE7" w14:textId="60F05949" w:rsidR="00234B11" w:rsidRPr="00234B11" w:rsidRDefault="00DB4EA5" w:rsidP="00234B11">
      <w:pPr>
        <w:spacing w:after="0"/>
        <w:jc w:val="both"/>
        <w:rPr>
          <w:rFonts w:ascii="Times New Roman" w:hAnsi="Times New Roman" w:cs="Times New Roman"/>
          <w:b/>
          <w:sz w:val="24"/>
          <w:szCs w:val="24"/>
        </w:rPr>
      </w:pPr>
      <w:r w:rsidRPr="00234B11">
        <w:rPr>
          <w:rFonts w:ascii="Times New Roman" w:hAnsi="Times New Roman" w:cs="Times New Roman"/>
          <w:b/>
          <w:sz w:val="24"/>
          <w:szCs w:val="24"/>
        </w:rPr>
        <w:t xml:space="preserve">SUPPORT FROM </w:t>
      </w:r>
      <w:r w:rsidR="00234B11" w:rsidRPr="00234B11">
        <w:rPr>
          <w:rFonts w:ascii="Times New Roman" w:hAnsi="Times New Roman" w:cs="Times New Roman"/>
          <w:b/>
          <w:sz w:val="24"/>
          <w:szCs w:val="24"/>
        </w:rPr>
        <w:t>IAEA</w:t>
      </w:r>
    </w:p>
    <w:p w14:paraId="7F9E3310" w14:textId="77777777" w:rsidR="00DB4EA5" w:rsidRDefault="00234B11" w:rsidP="00234B11">
      <w:pPr>
        <w:spacing w:after="0"/>
        <w:rPr>
          <w:rFonts w:ascii="Times New Roman" w:hAnsi="Times New Roman" w:cs="Times New Roman"/>
          <w:bCs/>
          <w:sz w:val="24"/>
          <w:szCs w:val="24"/>
        </w:rPr>
      </w:pPr>
      <w:r w:rsidRPr="00234B11">
        <w:rPr>
          <w:rFonts w:ascii="Times New Roman" w:hAnsi="Times New Roman" w:cs="Times New Roman"/>
          <w:bCs/>
          <w:sz w:val="24"/>
          <w:szCs w:val="24"/>
        </w:rPr>
        <w:t xml:space="preserve">    </w:t>
      </w:r>
    </w:p>
    <w:p w14:paraId="01B8F01E" w14:textId="7319DC14" w:rsidR="00234B11" w:rsidRPr="00234B11" w:rsidRDefault="00234B11" w:rsidP="00234B11">
      <w:pPr>
        <w:spacing w:after="0"/>
        <w:rPr>
          <w:rFonts w:ascii="Times New Roman" w:hAnsi="Times New Roman" w:cs="Times New Roman"/>
          <w:bCs/>
          <w:sz w:val="24"/>
          <w:szCs w:val="24"/>
        </w:rPr>
      </w:pPr>
      <w:r w:rsidRPr="00234B11">
        <w:rPr>
          <w:rFonts w:ascii="Times New Roman" w:hAnsi="Times New Roman" w:cs="Times New Roman"/>
          <w:bCs/>
          <w:sz w:val="24"/>
          <w:szCs w:val="24"/>
        </w:rPr>
        <w:t xml:space="preserve"> The IAEA has donated set of detection equipment and reference sources to support CNES activities in nuclear security especially, the senate approved PGC </w:t>
      </w:r>
      <w:proofErr w:type="spellStart"/>
      <w:r w:rsidRPr="00234B11">
        <w:rPr>
          <w:rFonts w:ascii="Times New Roman" w:hAnsi="Times New Roman" w:cs="Times New Roman"/>
          <w:bCs/>
          <w:sz w:val="24"/>
          <w:szCs w:val="24"/>
        </w:rPr>
        <w:t>programme</w:t>
      </w:r>
      <w:proofErr w:type="spellEnd"/>
      <w:r w:rsidRPr="00234B11">
        <w:rPr>
          <w:rFonts w:ascii="Times New Roman" w:hAnsi="Times New Roman" w:cs="Times New Roman"/>
          <w:bCs/>
          <w:sz w:val="24"/>
          <w:szCs w:val="24"/>
        </w:rPr>
        <w:t xml:space="preserve"> in </w:t>
      </w:r>
      <w:proofErr w:type="gramStart"/>
      <w:r w:rsidRPr="00234B11">
        <w:rPr>
          <w:rFonts w:ascii="Times New Roman" w:hAnsi="Times New Roman" w:cs="Times New Roman"/>
          <w:bCs/>
          <w:sz w:val="24"/>
          <w:szCs w:val="24"/>
        </w:rPr>
        <w:t>Nuclear</w:t>
      </w:r>
      <w:proofErr w:type="gramEnd"/>
      <w:r w:rsidRPr="00234B11">
        <w:rPr>
          <w:rFonts w:ascii="Times New Roman" w:hAnsi="Times New Roman" w:cs="Times New Roman"/>
          <w:bCs/>
          <w:sz w:val="24"/>
          <w:szCs w:val="24"/>
        </w:rPr>
        <w:t xml:space="preserve"> security. Some of the equipment are:</w:t>
      </w:r>
    </w:p>
    <w:p w14:paraId="2EE06EAA" w14:textId="77777777" w:rsidR="00234B11" w:rsidRPr="00234B11" w:rsidRDefault="00234B11" w:rsidP="00234B11">
      <w:pPr>
        <w:spacing w:after="0"/>
        <w:rPr>
          <w:rFonts w:ascii="Times New Roman" w:hAnsi="Times New Roman" w:cs="Times New Roman"/>
          <w:bCs/>
          <w:sz w:val="24"/>
          <w:szCs w:val="24"/>
        </w:rPr>
      </w:pPr>
    </w:p>
    <w:p w14:paraId="73023956" w14:textId="77777777" w:rsidR="00234B11" w:rsidRPr="00234B11" w:rsidRDefault="00234B11" w:rsidP="00234B11">
      <w:pPr>
        <w:pStyle w:val="ListParagraph"/>
        <w:numPr>
          <w:ilvl w:val="0"/>
          <w:numId w:val="21"/>
        </w:numPr>
        <w:spacing w:after="0"/>
        <w:rPr>
          <w:rFonts w:ascii="Times New Roman" w:hAnsi="Times New Roman" w:cs="Times New Roman"/>
          <w:bCs/>
          <w:sz w:val="24"/>
          <w:szCs w:val="24"/>
        </w:rPr>
      </w:pPr>
      <w:r w:rsidRPr="00234B11">
        <w:rPr>
          <w:rFonts w:ascii="Times New Roman" w:hAnsi="Times New Roman" w:cs="Times New Roman"/>
          <w:bCs/>
          <w:sz w:val="24"/>
          <w:szCs w:val="24"/>
        </w:rPr>
        <w:t>Training Radiation Portal Monitor</w:t>
      </w:r>
    </w:p>
    <w:p w14:paraId="375E9752" w14:textId="77777777" w:rsidR="00234B11" w:rsidRPr="00234B11" w:rsidRDefault="00234B11" w:rsidP="00234B11">
      <w:pPr>
        <w:pStyle w:val="ListParagraph"/>
        <w:numPr>
          <w:ilvl w:val="0"/>
          <w:numId w:val="21"/>
        </w:numPr>
        <w:spacing w:after="0"/>
        <w:rPr>
          <w:rFonts w:ascii="Times New Roman" w:hAnsi="Times New Roman" w:cs="Times New Roman"/>
          <w:bCs/>
          <w:sz w:val="24"/>
          <w:szCs w:val="24"/>
        </w:rPr>
      </w:pPr>
      <w:r w:rsidRPr="00234B11">
        <w:rPr>
          <w:rFonts w:ascii="Times New Roman" w:hAnsi="Times New Roman" w:cs="Times New Roman"/>
          <w:bCs/>
          <w:sz w:val="24"/>
          <w:szCs w:val="24"/>
        </w:rPr>
        <w:t>Personal Radiation Detector</w:t>
      </w:r>
    </w:p>
    <w:p w14:paraId="42E00107" w14:textId="77777777" w:rsidR="00234B11" w:rsidRPr="00234B11" w:rsidRDefault="00234B11" w:rsidP="00234B11">
      <w:pPr>
        <w:pStyle w:val="ListParagraph"/>
        <w:numPr>
          <w:ilvl w:val="0"/>
          <w:numId w:val="21"/>
        </w:numPr>
        <w:spacing w:after="0"/>
        <w:rPr>
          <w:rFonts w:ascii="Times New Roman" w:hAnsi="Times New Roman" w:cs="Times New Roman"/>
          <w:bCs/>
          <w:sz w:val="24"/>
          <w:szCs w:val="24"/>
        </w:rPr>
      </w:pPr>
      <w:r w:rsidRPr="00234B11">
        <w:rPr>
          <w:rFonts w:ascii="Times New Roman" w:hAnsi="Times New Roman" w:cs="Times New Roman"/>
          <w:bCs/>
          <w:sz w:val="24"/>
          <w:szCs w:val="24"/>
        </w:rPr>
        <w:t>Radioisotope Identifier Device</w:t>
      </w:r>
    </w:p>
    <w:p w14:paraId="26943406" w14:textId="77777777" w:rsidR="00234B11" w:rsidRPr="00234B11" w:rsidRDefault="00234B11" w:rsidP="00234B11">
      <w:pPr>
        <w:pStyle w:val="ListParagraph"/>
        <w:numPr>
          <w:ilvl w:val="0"/>
          <w:numId w:val="21"/>
        </w:numPr>
        <w:spacing w:after="0"/>
        <w:rPr>
          <w:rFonts w:ascii="Times New Roman" w:hAnsi="Times New Roman" w:cs="Times New Roman"/>
          <w:bCs/>
          <w:sz w:val="24"/>
          <w:szCs w:val="24"/>
        </w:rPr>
      </w:pPr>
      <w:r w:rsidRPr="00234B11">
        <w:rPr>
          <w:rFonts w:ascii="Times New Roman" w:hAnsi="Times New Roman" w:cs="Times New Roman"/>
          <w:bCs/>
          <w:sz w:val="24"/>
          <w:szCs w:val="24"/>
        </w:rPr>
        <w:t>Radiation Reference Sealed Sources</w:t>
      </w:r>
    </w:p>
    <w:p w14:paraId="6179CBFE" w14:textId="77777777" w:rsidR="007C6A8B" w:rsidRDefault="00234B11" w:rsidP="00BA4393">
      <w:pPr>
        <w:spacing w:before="240"/>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 xml:space="preserve"> </w:t>
      </w:r>
    </w:p>
    <w:p w14:paraId="20D38ECA" w14:textId="1893C4D7" w:rsidR="002D3F2B" w:rsidRPr="00234B11" w:rsidRDefault="008913EB" w:rsidP="00BA4393">
      <w:pPr>
        <w:spacing w:before="240"/>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COLLABORATIONS WITH OTHER INSTITUTIONS</w:t>
      </w:r>
    </w:p>
    <w:p w14:paraId="59799FEA" w14:textId="2CFA39A0" w:rsidR="008913EB" w:rsidRPr="00234B11" w:rsidRDefault="008913EB"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The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has collaborated with several institutes, most of which are:</w:t>
      </w:r>
    </w:p>
    <w:p w14:paraId="16818944" w14:textId="7A1F959A"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Centre for Energy Research and Training (CERT, Zaria, Kaduna State</w:t>
      </w:r>
      <w:r w:rsidR="00B90838" w:rsidRPr="00234B11">
        <w:rPr>
          <w:rFonts w:ascii="Times New Roman" w:hAnsi="Times New Roman" w:cs="Times New Roman"/>
          <w:color w:val="000000" w:themeColor="text1"/>
          <w:sz w:val="24"/>
          <w:szCs w:val="24"/>
        </w:rPr>
        <w:t>)</w:t>
      </w:r>
    </w:p>
    <w:p w14:paraId="79DDB03D" w14:textId="4FB0BEB9"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Nuclear Technology Centre (NTC), </w:t>
      </w:r>
      <w:proofErr w:type="spellStart"/>
      <w:r w:rsidRPr="00234B11">
        <w:rPr>
          <w:rFonts w:ascii="Times New Roman" w:hAnsi="Times New Roman" w:cs="Times New Roman"/>
          <w:color w:val="000000" w:themeColor="text1"/>
          <w:sz w:val="24"/>
          <w:szCs w:val="24"/>
        </w:rPr>
        <w:t>Sheda</w:t>
      </w:r>
      <w:proofErr w:type="spellEnd"/>
      <w:r w:rsidRPr="00234B11">
        <w:rPr>
          <w:rFonts w:ascii="Times New Roman" w:hAnsi="Times New Roman" w:cs="Times New Roman"/>
          <w:color w:val="000000" w:themeColor="text1"/>
          <w:sz w:val="24"/>
          <w:szCs w:val="24"/>
        </w:rPr>
        <w:t>, Abuja</w:t>
      </w:r>
    </w:p>
    <w:p w14:paraId="4A91AA21" w14:textId="17E26589"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Network for Nuclear Science and Technology Education (NGA-NEST) Abuja </w:t>
      </w:r>
    </w:p>
    <w:p w14:paraId="635DF802" w14:textId="270E6723"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lastRenderedPageBreak/>
        <w:t xml:space="preserve">Exchange and linkage </w:t>
      </w:r>
      <w:proofErr w:type="spellStart"/>
      <w:r w:rsidRPr="00234B11">
        <w:rPr>
          <w:rFonts w:ascii="Times New Roman" w:hAnsi="Times New Roman" w:cs="Times New Roman"/>
          <w:color w:val="000000" w:themeColor="text1"/>
          <w:sz w:val="24"/>
          <w:szCs w:val="24"/>
        </w:rPr>
        <w:t>Programme</w:t>
      </w:r>
      <w:proofErr w:type="spellEnd"/>
      <w:r w:rsidRPr="00234B11">
        <w:rPr>
          <w:rFonts w:ascii="Times New Roman" w:hAnsi="Times New Roman" w:cs="Times New Roman"/>
          <w:color w:val="000000" w:themeColor="text1"/>
          <w:sz w:val="24"/>
          <w:szCs w:val="24"/>
        </w:rPr>
        <w:t xml:space="preserve"> Unit</w:t>
      </w:r>
      <w:r w:rsidR="005711EF" w:rsidRPr="00234B11">
        <w:rPr>
          <w:rFonts w:ascii="Times New Roman" w:hAnsi="Times New Roman" w:cs="Times New Roman"/>
          <w:color w:val="000000" w:themeColor="text1"/>
          <w:sz w:val="24"/>
          <w:szCs w:val="24"/>
        </w:rPr>
        <w:t xml:space="preserve"> </w:t>
      </w:r>
      <w:r w:rsidRPr="00234B11">
        <w:rPr>
          <w:rFonts w:ascii="Times New Roman" w:hAnsi="Times New Roman" w:cs="Times New Roman"/>
          <w:color w:val="000000" w:themeColor="text1"/>
          <w:sz w:val="24"/>
          <w:szCs w:val="24"/>
        </w:rPr>
        <w:t>(ELPU), University of Port Harcourt, Port Harcourt</w:t>
      </w:r>
    </w:p>
    <w:p w14:paraId="2D0838BF" w14:textId="43CADAB7"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Texas A&amp;M University, Department of Nuclear Engineering</w:t>
      </w:r>
      <w:r w:rsidR="0013194A" w:rsidRPr="00234B11">
        <w:rPr>
          <w:rFonts w:ascii="Times New Roman" w:hAnsi="Times New Roman" w:cs="Times New Roman"/>
          <w:color w:val="000000" w:themeColor="text1"/>
          <w:sz w:val="24"/>
          <w:szCs w:val="24"/>
        </w:rPr>
        <w:t>, USA</w:t>
      </w:r>
    </w:p>
    <w:p w14:paraId="700E066C" w14:textId="090A207E"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ROSATOM, Russia</w:t>
      </w:r>
    </w:p>
    <w:p w14:paraId="648D3B2B" w14:textId="0CB48BA3" w:rsidR="008913EB" w:rsidRPr="00234B11" w:rsidRDefault="008913EB"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University of Tennessee, Department of Nuclear Security</w:t>
      </w:r>
      <w:r w:rsidR="0013194A" w:rsidRPr="00234B11">
        <w:rPr>
          <w:rFonts w:ascii="Times New Roman" w:hAnsi="Times New Roman" w:cs="Times New Roman"/>
          <w:color w:val="000000" w:themeColor="text1"/>
          <w:sz w:val="24"/>
          <w:szCs w:val="24"/>
        </w:rPr>
        <w:t>, USA</w:t>
      </w:r>
    </w:p>
    <w:p w14:paraId="5FEE01A7" w14:textId="0163778F" w:rsidR="008913EB" w:rsidRPr="00234B11" w:rsidRDefault="00A22C24" w:rsidP="003A4416">
      <w:pPr>
        <w:pStyle w:val="ListParagraph"/>
        <w:numPr>
          <w:ilvl w:val="0"/>
          <w:numId w:val="6"/>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Partnership for Nuclear Security</w:t>
      </w:r>
      <w:r w:rsidR="0013194A" w:rsidRPr="00234B11">
        <w:rPr>
          <w:rFonts w:ascii="Times New Roman" w:hAnsi="Times New Roman" w:cs="Times New Roman"/>
          <w:color w:val="000000" w:themeColor="text1"/>
          <w:sz w:val="24"/>
          <w:szCs w:val="24"/>
        </w:rPr>
        <w:t>, USA</w:t>
      </w:r>
    </w:p>
    <w:p w14:paraId="50E3A364" w14:textId="77777777" w:rsidR="00000D8A" w:rsidRDefault="00000D8A" w:rsidP="003A4416">
      <w:pPr>
        <w:jc w:val="both"/>
        <w:rPr>
          <w:rFonts w:ascii="Times New Roman" w:hAnsi="Times New Roman" w:cs="Times New Roman"/>
          <w:b/>
          <w:bCs/>
          <w:color w:val="000000" w:themeColor="text1"/>
          <w:sz w:val="24"/>
          <w:szCs w:val="24"/>
        </w:rPr>
      </w:pPr>
    </w:p>
    <w:p w14:paraId="47728714" w14:textId="7B5CD6B4" w:rsidR="002D3F2B" w:rsidRPr="00234B11" w:rsidRDefault="00B779E5"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 xml:space="preserve">CNES </w:t>
      </w:r>
      <w:r w:rsidR="005F01E6" w:rsidRPr="00234B11">
        <w:rPr>
          <w:rFonts w:ascii="Times New Roman" w:hAnsi="Times New Roman" w:cs="Times New Roman"/>
          <w:b/>
          <w:bCs/>
          <w:color w:val="000000" w:themeColor="text1"/>
          <w:sz w:val="24"/>
          <w:szCs w:val="24"/>
        </w:rPr>
        <w:t>ACHIEVEMENTS</w:t>
      </w:r>
    </w:p>
    <w:p w14:paraId="071F41CC" w14:textId="4F86A460" w:rsidR="005F01E6" w:rsidRPr="00234B11" w:rsidRDefault="00B779E5"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 </w:t>
      </w:r>
      <w:r w:rsidR="005F01E6" w:rsidRPr="00234B11">
        <w:rPr>
          <w:rFonts w:ascii="Times New Roman" w:hAnsi="Times New Roman" w:cs="Times New Roman"/>
          <w:color w:val="000000" w:themeColor="text1"/>
          <w:sz w:val="24"/>
          <w:szCs w:val="24"/>
        </w:rPr>
        <w:t>The CNES has achieved the following:</w:t>
      </w:r>
    </w:p>
    <w:p w14:paraId="7B63698B" w14:textId="0872A5E1" w:rsidR="005F01E6" w:rsidRPr="00234B11" w:rsidRDefault="005F01E6" w:rsidP="003A4416">
      <w:pPr>
        <w:pStyle w:val="ListParagraph"/>
        <w:numPr>
          <w:ilvl w:val="0"/>
          <w:numId w:val="7"/>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Developed and facilitate the approvals of academic curricula for B.ENG and PhD Degree </w:t>
      </w:r>
      <w:proofErr w:type="spellStart"/>
      <w:r w:rsidRPr="00234B11">
        <w:rPr>
          <w:rFonts w:ascii="Times New Roman" w:hAnsi="Times New Roman" w:cs="Times New Roman"/>
          <w:color w:val="000000" w:themeColor="text1"/>
          <w:sz w:val="24"/>
          <w:szCs w:val="24"/>
        </w:rPr>
        <w:t>programmes</w:t>
      </w:r>
      <w:proofErr w:type="spellEnd"/>
      <w:r w:rsidRPr="00234B11">
        <w:rPr>
          <w:rFonts w:ascii="Times New Roman" w:hAnsi="Times New Roman" w:cs="Times New Roman"/>
          <w:color w:val="000000" w:themeColor="text1"/>
          <w:sz w:val="24"/>
          <w:szCs w:val="24"/>
        </w:rPr>
        <w:t xml:space="preserve"> in </w:t>
      </w:r>
      <w:r w:rsidR="00AF6D5F" w:rsidRPr="00234B11">
        <w:rPr>
          <w:rFonts w:ascii="Times New Roman" w:hAnsi="Times New Roman" w:cs="Times New Roman"/>
          <w:color w:val="000000" w:themeColor="text1"/>
          <w:sz w:val="24"/>
          <w:szCs w:val="24"/>
        </w:rPr>
        <w:t>nuclear</w:t>
      </w:r>
      <w:r w:rsidRPr="00234B11">
        <w:rPr>
          <w:rFonts w:ascii="Times New Roman" w:hAnsi="Times New Roman" w:cs="Times New Roman"/>
          <w:color w:val="000000" w:themeColor="text1"/>
          <w:sz w:val="24"/>
          <w:szCs w:val="24"/>
        </w:rPr>
        <w:t xml:space="preserve"> </w:t>
      </w:r>
      <w:r w:rsidR="009C656D">
        <w:rPr>
          <w:rFonts w:ascii="Times New Roman" w:hAnsi="Times New Roman" w:cs="Times New Roman"/>
          <w:color w:val="000000" w:themeColor="text1"/>
          <w:sz w:val="24"/>
          <w:szCs w:val="24"/>
        </w:rPr>
        <w:t>engineering at the University of</w:t>
      </w:r>
      <w:r w:rsidRPr="00234B11">
        <w:rPr>
          <w:rFonts w:ascii="Times New Roman" w:hAnsi="Times New Roman" w:cs="Times New Roman"/>
          <w:color w:val="000000" w:themeColor="text1"/>
          <w:sz w:val="24"/>
          <w:szCs w:val="24"/>
        </w:rPr>
        <w:t xml:space="preserve"> Port Harcourt.</w:t>
      </w:r>
    </w:p>
    <w:p w14:paraId="3B11D40D" w14:textId="1E71C578" w:rsidR="005F01E6" w:rsidRPr="00234B11" w:rsidRDefault="005F01E6" w:rsidP="003A4416">
      <w:pPr>
        <w:pStyle w:val="ListParagraph"/>
        <w:numPr>
          <w:ilvl w:val="0"/>
          <w:numId w:val="7"/>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Graduated </w:t>
      </w:r>
      <w:r w:rsidR="00471A0D" w:rsidRPr="00234B11">
        <w:rPr>
          <w:rFonts w:ascii="Times New Roman" w:hAnsi="Times New Roman" w:cs="Times New Roman"/>
          <w:color w:val="000000" w:themeColor="text1"/>
          <w:sz w:val="24"/>
          <w:szCs w:val="24"/>
        </w:rPr>
        <w:t xml:space="preserve">the first </w:t>
      </w:r>
      <w:r w:rsidR="00EC5557" w:rsidRPr="00234B11">
        <w:rPr>
          <w:rFonts w:ascii="Times New Roman" w:hAnsi="Times New Roman" w:cs="Times New Roman"/>
          <w:color w:val="000000" w:themeColor="text1"/>
          <w:sz w:val="24"/>
          <w:szCs w:val="24"/>
        </w:rPr>
        <w:t xml:space="preserve">and second </w:t>
      </w:r>
      <w:r w:rsidR="00471A0D" w:rsidRPr="00234B11">
        <w:rPr>
          <w:rFonts w:ascii="Times New Roman" w:hAnsi="Times New Roman" w:cs="Times New Roman"/>
          <w:color w:val="000000" w:themeColor="text1"/>
          <w:sz w:val="24"/>
          <w:szCs w:val="24"/>
        </w:rPr>
        <w:t>set</w:t>
      </w:r>
      <w:r w:rsidR="00EC5557" w:rsidRPr="00234B11">
        <w:rPr>
          <w:rFonts w:ascii="Times New Roman" w:hAnsi="Times New Roman" w:cs="Times New Roman"/>
          <w:color w:val="000000" w:themeColor="text1"/>
          <w:sz w:val="24"/>
          <w:szCs w:val="24"/>
        </w:rPr>
        <w:t>s</w:t>
      </w:r>
      <w:r w:rsidR="00471A0D" w:rsidRPr="00234B11">
        <w:rPr>
          <w:rFonts w:ascii="Times New Roman" w:hAnsi="Times New Roman" w:cs="Times New Roman"/>
          <w:color w:val="000000" w:themeColor="text1"/>
          <w:sz w:val="24"/>
          <w:szCs w:val="24"/>
        </w:rPr>
        <w:t xml:space="preserve"> of M.ENG (Nuclear Engineering) students in Nigeria.</w:t>
      </w:r>
    </w:p>
    <w:p w14:paraId="70400739" w14:textId="623EF72A" w:rsidR="00471A0D" w:rsidRPr="00234B11" w:rsidRDefault="00471A0D" w:rsidP="003A4416">
      <w:pPr>
        <w:pStyle w:val="ListParagraph"/>
        <w:numPr>
          <w:ilvl w:val="0"/>
          <w:numId w:val="7"/>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Published its research works in many International journals.</w:t>
      </w:r>
    </w:p>
    <w:p w14:paraId="249CECE9" w14:textId="5A27974F" w:rsidR="00471A0D" w:rsidRPr="00234B11" w:rsidRDefault="003030D0" w:rsidP="003A4416">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Trained over 50 Nigerians </w:t>
      </w:r>
      <w:r w:rsidR="00AF6D5F">
        <w:rPr>
          <w:rFonts w:ascii="Times New Roman" w:hAnsi="Times New Roman" w:cs="Times New Roman"/>
          <w:color w:val="000000" w:themeColor="text1"/>
          <w:sz w:val="24"/>
          <w:szCs w:val="24"/>
        </w:rPr>
        <w:t xml:space="preserve">through its national </w:t>
      </w:r>
      <w:r w:rsidR="00471A0D" w:rsidRPr="00234B11">
        <w:rPr>
          <w:rFonts w:ascii="Times New Roman" w:hAnsi="Times New Roman" w:cs="Times New Roman"/>
          <w:color w:val="000000" w:themeColor="text1"/>
          <w:sz w:val="24"/>
          <w:szCs w:val="24"/>
        </w:rPr>
        <w:t>workshops on nuclear security.</w:t>
      </w:r>
    </w:p>
    <w:p w14:paraId="53C2301D" w14:textId="4296B9E6" w:rsidR="00471A0D" w:rsidRPr="00234B11" w:rsidRDefault="00471A0D" w:rsidP="003A4416">
      <w:pPr>
        <w:pStyle w:val="ListParagraph"/>
        <w:numPr>
          <w:ilvl w:val="0"/>
          <w:numId w:val="7"/>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Graduated the </w:t>
      </w:r>
      <w:r w:rsidR="00FD40EB">
        <w:rPr>
          <w:rFonts w:ascii="Times New Roman" w:hAnsi="Times New Roman" w:cs="Times New Roman"/>
          <w:color w:val="000000" w:themeColor="text1"/>
          <w:sz w:val="24"/>
          <w:szCs w:val="24"/>
        </w:rPr>
        <w:t>four</w:t>
      </w:r>
      <w:r w:rsidRPr="00234B11">
        <w:rPr>
          <w:rFonts w:ascii="Times New Roman" w:hAnsi="Times New Roman" w:cs="Times New Roman"/>
          <w:color w:val="000000" w:themeColor="text1"/>
          <w:sz w:val="24"/>
          <w:szCs w:val="24"/>
        </w:rPr>
        <w:t xml:space="preserve"> sets of postgraduate certificate in nuclear security science students in Nigeria during</w:t>
      </w:r>
      <w:r w:rsidR="00FD40EB">
        <w:rPr>
          <w:rFonts w:ascii="Times New Roman" w:hAnsi="Times New Roman" w:cs="Times New Roman"/>
          <w:color w:val="000000" w:themeColor="text1"/>
          <w:sz w:val="24"/>
          <w:szCs w:val="24"/>
        </w:rPr>
        <w:t xml:space="preserve"> the 2016/2017 and 2017/</w:t>
      </w:r>
      <w:r w:rsidR="009C656D">
        <w:rPr>
          <w:rFonts w:ascii="Times New Roman" w:hAnsi="Times New Roman" w:cs="Times New Roman"/>
          <w:color w:val="000000" w:themeColor="text1"/>
          <w:sz w:val="24"/>
          <w:szCs w:val="24"/>
        </w:rPr>
        <w:t>2018,</w:t>
      </w:r>
      <w:r w:rsidR="00FD40EB">
        <w:rPr>
          <w:rFonts w:ascii="Times New Roman" w:hAnsi="Times New Roman" w:cs="Times New Roman"/>
          <w:color w:val="000000" w:themeColor="text1"/>
          <w:sz w:val="24"/>
          <w:szCs w:val="24"/>
        </w:rPr>
        <w:t xml:space="preserve"> </w:t>
      </w:r>
      <w:r w:rsidRPr="00234B11">
        <w:rPr>
          <w:rFonts w:ascii="Times New Roman" w:hAnsi="Times New Roman" w:cs="Times New Roman"/>
          <w:color w:val="000000" w:themeColor="text1"/>
          <w:sz w:val="24"/>
          <w:szCs w:val="24"/>
        </w:rPr>
        <w:t>2018/2019</w:t>
      </w:r>
      <w:r w:rsidR="00FD40EB">
        <w:rPr>
          <w:rFonts w:ascii="Times New Roman" w:hAnsi="Times New Roman" w:cs="Times New Roman"/>
          <w:color w:val="000000" w:themeColor="text1"/>
          <w:sz w:val="24"/>
          <w:szCs w:val="24"/>
        </w:rPr>
        <w:t xml:space="preserve"> and 2020/2021</w:t>
      </w:r>
      <w:r w:rsidRPr="00234B11">
        <w:rPr>
          <w:rFonts w:ascii="Times New Roman" w:hAnsi="Times New Roman" w:cs="Times New Roman"/>
          <w:color w:val="000000" w:themeColor="text1"/>
          <w:sz w:val="24"/>
          <w:szCs w:val="24"/>
        </w:rPr>
        <w:t xml:space="preserve"> academic sessions. </w:t>
      </w:r>
    </w:p>
    <w:p w14:paraId="1A59B33B" w14:textId="5C766273" w:rsidR="00471A0D" w:rsidRPr="00234B11" w:rsidRDefault="00471A0D" w:rsidP="003A4416">
      <w:pPr>
        <w:pStyle w:val="ListParagraph"/>
        <w:numPr>
          <w:ilvl w:val="0"/>
          <w:numId w:val="7"/>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First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w:t>
      </w:r>
      <w:r w:rsidR="0095474A" w:rsidRPr="00234B11">
        <w:rPr>
          <w:rFonts w:ascii="Times New Roman" w:hAnsi="Times New Roman" w:cs="Times New Roman"/>
          <w:color w:val="000000" w:themeColor="text1"/>
          <w:sz w:val="24"/>
          <w:szCs w:val="24"/>
        </w:rPr>
        <w:t xml:space="preserve">to </w:t>
      </w:r>
      <w:r w:rsidRPr="00234B11">
        <w:rPr>
          <w:rFonts w:ascii="Times New Roman" w:hAnsi="Times New Roman" w:cs="Times New Roman"/>
          <w:color w:val="000000" w:themeColor="text1"/>
          <w:sz w:val="24"/>
          <w:szCs w:val="24"/>
        </w:rPr>
        <w:t>win</w:t>
      </w:r>
      <w:r w:rsidR="0095474A" w:rsidRPr="00234B11">
        <w:rPr>
          <w:rFonts w:ascii="Times New Roman" w:hAnsi="Times New Roman" w:cs="Times New Roman"/>
          <w:color w:val="000000" w:themeColor="text1"/>
          <w:sz w:val="24"/>
          <w:szCs w:val="24"/>
        </w:rPr>
        <w:t xml:space="preserve"> </w:t>
      </w:r>
      <w:r w:rsidRPr="00234B11">
        <w:rPr>
          <w:rFonts w:ascii="Times New Roman" w:hAnsi="Times New Roman" w:cs="Times New Roman"/>
          <w:color w:val="000000" w:themeColor="text1"/>
          <w:sz w:val="24"/>
          <w:szCs w:val="24"/>
        </w:rPr>
        <w:t>INSEN E-Learning Challenge</w:t>
      </w:r>
      <w:r w:rsidR="0095474A" w:rsidRPr="00234B11">
        <w:rPr>
          <w:rFonts w:ascii="Times New Roman" w:hAnsi="Times New Roman" w:cs="Times New Roman"/>
          <w:color w:val="000000" w:themeColor="text1"/>
          <w:sz w:val="24"/>
          <w:szCs w:val="24"/>
        </w:rPr>
        <w:t xml:space="preserve"> competition in Nigeria</w:t>
      </w:r>
      <w:r w:rsidR="003030D0">
        <w:rPr>
          <w:rFonts w:ascii="Times New Roman" w:hAnsi="Times New Roman" w:cs="Times New Roman"/>
          <w:color w:val="000000" w:themeColor="text1"/>
          <w:sz w:val="24"/>
          <w:szCs w:val="24"/>
        </w:rPr>
        <w:t xml:space="preserve"> </w:t>
      </w:r>
      <w:r w:rsidR="00234B11" w:rsidRPr="00234B11">
        <w:rPr>
          <w:rFonts w:ascii="Times New Roman" w:hAnsi="Times New Roman" w:cs="Times New Roman"/>
          <w:color w:val="000000" w:themeColor="text1"/>
          <w:sz w:val="24"/>
          <w:szCs w:val="24"/>
        </w:rPr>
        <w:t>(2020)</w:t>
      </w:r>
    </w:p>
    <w:p w14:paraId="21F805F7" w14:textId="1FA1B5BE" w:rsidR="00471A0D" w:rsidRPr="00234B11" w:rsidRDefault="00471A0D" w:rsidP="003A4416">
      <w:pPr>
        <w:pStyle w:val="ListParagraph"/>
        <w:numPr>
          <w:ilvl w:val="0"/>
          <w:numId w:val="7"/>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 </w:t>
      </w:r>
      <w:r w:rsidR="0095474A" w:rsidRPr="00234B11">
        <w:rPr>
          <w:rFonts w:ascii="Times New Roman" w:hAnsi="Times New Roman" w:cs="Times New Roman"/>
          <w:color w:val="000000" w:themeColor="text1"/>
          <w:sz w:val="24"/>
          <w:szCs w:val="24"/>
        </w:rPr>
        <w:t xml:space="preserve">CNES female staff was chosen among the 20 females </w:t>
      </w:r>
      <w:r w:rsidR="005E1DF3" w:rsidRPr="00234B11">
        <w:rPr>
          <w:rFonts w:ascii="Times New Roman" w:hAnsi="Times New Roman" w:cs="Times New Roman"/>
          <w:color w:val="000000" w:themeColor="text1"/>
          <w:sz w:val="24"/>
          <w:szCs w:val="24"/>
        </w:rPr>
        <w:t xml:space="preserve">as </w:t>
      </w:r>
      <w:r w:rsidR="0095474A" w:rsidRPr="00234B11">
        <w:rPr>
          <w:rFonts w:ascii="Times New Roman" w:hAnsi="Times New Roman" w:cs="Times New Roman"/>
          <w:color w:val="000000" w:themeColor="text1"/>
          <w:sz w:val="24"/>
          <w:szCs w:val="24"/>
        </w:rPr>
        <w:t xml:space="preserve">WINS Academy Ambassador </w:t>
      </w:r>
      <w:r w:rsidR="00775E84" w:rsidRPr="00234B11">
        <w:rPr>
          <w:rFonts w:ascii="Times New Roman" w:hAnsi="Times New Roman" w:cs="Times New Roman"/>
          <w:color w:val="000000" w:themeColor="text1"/>
          <w:sz w:val="24"/>
          <w:szCs w:val="24"/>
        </w:rPr>
        <w:t>in 2020</w:t>
      </w:r>
    </w:p>
    <w:p w14:paraId="7809E224" w14:textId="2783BE64" w:rsidR="0095474A" w:rsidRPr="00234B11" w:rsidRDefault="004A040D" w:rsidP="003A4416">
      <w:pPr>
        <w:spacing w:before="240"/>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 xml:space="preserve">       SENATE APPROVED </w:t>
      </w:r>
      <w:r w:rsidR="0095474A" w:rsidRPr="00234B11">
        <w:rPr>
          <w:rFonts w:ascii="Times New Roman" w:hAnsi="Times New Roman" w:cs="Times New Roman"/>
          <w:b/>
          <w:bCs/>
          <w:color w:val="000000" w:themeColor="text1"/>
          <w:sz w:val="24"/>
          <w:szCs w:val="24"/>
        </w:rPr>
        <w:t xml:space="preserve">ACADEMIC </w:t>
      </w:r>
      <w:r w:rsidRPr="00234B11">
        <w:rPr>
          <w:rFonts w:ascii="Times New Roman" w:hAnsi="Times New Roman" w:cs="Times New Roman"/>
          <w:b/>
          <w:bCs/>
          <w:color w:val="000000" w:themeColor="text1"/>
          <w:sz w:val="24"/>
          <w:szCs w:val="24"/>
        </w:rPr>
        <w:t xml:space="preserve">PROGRAMMES </w:t>
      </w:r>
    </w:p>
    <w:p w14:paraId="4084DF8E" w14:textId="76FFBA70" w:rsidR="0095474A" w:rsidRPr="00234B11" w:rsidRDefault="0095474A" w:rsidP="003A4416">
      <w:pPr>
        <w:pStyle w:val="ListParagraph"/>
        <w:numPr>
          <w:ilvl w:val="0"/>
          <w:numId w:val="8"/>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Postgraduate Certificate in Nuclear Security Science (PGC-NSS)</w:t>
      </w:r>
    </w:p>
    <w:p w14:paraId="4BA047DC" w14:textId="4D3990E1" w:rsidR="0095474A" w:rsidRPr="00234B11" w:rsidRDefault="0095474A" w:rsidP="003A4416">
      <w:pPr>
        <w:pStyle w:val="ListParagraph"/>
        <w:numPr>
          <w:ilvl w:val="0"/>
          <w:numId w:val="8"/>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Bachelor of Engineering in Nuclear Engineering (B.ENG, NUE)</w:t>
      </w:r>
    </w:p>
    <w:p w14:paraId="3477E07E" w14:textId="54A933AB" w:rsidR="0095474A" w:rsidRPr="00234B11" w:rsidRDefault="0095474A" w:rsidP="003A4416">
      <w:pPr>
        <w:pStyle w:val="ListParagraph"/>
        <w:numPr>
          <w:ilvl w:val="0"/>
          <w:numId w:val="8"/>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Master of Engineering in Nuclear Engineering (M.ENG, NUE)</w:t>
      </w:r>
    </w:p>
    <w:p w14:paraId="7A300920" w14:textId="6FE79032" w:rsidR="0095474A" w:rsidRPr="00234B11" w:rsidRDefault="0095474A" w:rsidP="003A4416">
      <w:pPr>
        <w:pStyle w:val="ListParagraph"/>
        <w:numPr>
          <w:ilvl w:val="0"/>
          <w:numId w:val="8"/>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Doctor of Philosophy in Nuclear Engineering (PhD, NUE)</w:t>
      </w:r>
    </w:p>
    <w:p w14:paraId="524BCEDD" w14:textId="77777777" w:rsidR="007C6A8B" w:rsidRDefault="007C6A8B" w:rsidP="003A4416">
      <w:pPr>
        <w:spacing w:before="240"/>
        <w:jc w:val="both"/>
        <w:rPr>
          <w:rFonts w:ascii="Times New Roman" w:hAnsi="Times New Roman" w:cs="Times New Roman"/>
          <w:b/>
          <w:bCs/>
          <w:color w:val="000000" w:themeColor="text1"/>
          <w:sz w:val="24"/>
          <w:szCs w:val="24"/>
        </w:rPr>
      </w:pPr>
    </w:p>
    <w:p w14:paraId="2193CCB8" w14:textId="4FC13940" w:rsidR="0095474A" w:rsidRPr="00234B11" w:rsidRDefault="009D7B3D" w:rsidP="003A4416">
      <w:pPr>
        <w:spacing w:before="2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FU</w:t>
      </w:r>
      <w:r w:rsidR="0095474A" w:rsidRPr="00234B11">
        <w:rPr>
          <w:rFonts w:ascii="Times New Roman" w:hAnsi="Times New Roman" w:cs="Times New Roman"/>
          <w:b/>
          <w:bCs/>
          <w:color w:val="000000" w:themeColor="text1"/>
          <w:sz w:val="24"/>
          <w:szCs w:val="24"/>
        </w:rPr>
        <w:t>TURE PLANS</w:t>
      </w:r>
    </w:p>
    <w:p w14:paraId="07D7D981" w14:textId="438BB44B" w:rsidR="005E1DF3" w:rsidRDefault="005E1DF3" w:rsidP="003A4416">
      <w:pPr>
        <w:pStyle w:val="ListParagraph"/>
        <w:numPr>
          <w:ilvl w:val="0"/>
          <w:numId w:val="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Recommencement of our M.ENG (Nuclear Engineering) </w:t>
      </w:r>
      <w:proofErr w:type="spellStart"/>
      <w:r w:rsidRPr="00234B11">
        <w:rPr>
          <w:rFonts w:ascii="Times New Roman" w:hAnsi="Times New Roman" w:cs="Times New Roman"/>
          <w:color w:val="000000" w:themeColor="text1"/>
          <w:sz w:val="24"/>
          <w:szCs w:val="24"/>
        </w:rPr>
        <w:t>Programme</w:t>
      </w:r>
      <w:proofErr w:type="spellEnd"/>
      <w:r w:rsidRPr="00234B11">
        <w:rPr>
          <w:rFonts w:ascii="Times New Roman" w:hAnsi="Times New Roman" w:cs="Times New Roman"/>
          <w:color w:val="000000" w:themeColor="text1"/>
          <w:sz w:val="24"/>
          <w:szCs w:val="24"/>
        </w:rPr>
        <w:t xml:space="preserve"> </w:t>
      </w:r>
    </w:p>
    <w:p w14:paraId="3E308599" w14:textId="2945C985" w:rsidR="00000D8A" w:rsidRDefault="00000D8A" w:rsidP="003A4416">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Commencement of PhD (Nuclear Engineering) </w:t>
      </w:r>
      <w:proofErr w:type="spellStart"/>
      <w:r>
        <w:rPr>
          <w:rFonts w:ascii="Times New Roman" w:hAnsi="Times New Roman" w:cs="Times New Roman"/>
          <w:color w:val="000000" w:themeColor="text1"/>
          <w:sz w:val="24"/>
          <w:szCs w:val="24"/>
        </w:rPr>
        <w:t>Programme</w:t>
      </w:r>
      <w:proofErr w:type="spellEnd"/>
    </w:p>
    <w:p w14:paraId="66822156" w14:textId="7550AEA8" w:rsidR="00000D8A" w:rsidRPr="00234B11" w:rsidRDefault="00000D8A" w:rsidP="003A4416">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Integration of CNES Staff into the University of Port Harcourt</w:t>
      </w:r>
    </w:p>
    <w:p w14:paraId="24D389E1" w14:textId="0304FE1F" w:rsidR="0095474A" w:rsidRPr="00234B11" w:rsidRDefault="0095474A" w:rsidP="003A4416">
      <w:pPr>
        <w:pStyle w:val="ListParagraph"/>
        <w:numPr>
          <w:ilvl w:val="0"/>
          <w:numId w:val="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Establish more presence in International workshops and conferences for nuclear science</w:t>
      </w:r>
      <w:r w:rsidR="00ED0401" w:rsidRPr="00234B11">
        <w:rPr>
          <w:rFonts w:ascii="Times New Roman" w:hAnsi="Times New Roman" w:cs="Times New Roman"/>
          <w:color w:val="000000" w:themeColor="text1"/>
          <w:sz w:val="24"/>
          <w:szCs w:val="24"/>
        </w:rPr>
        <w:t>, technology, engineering and related fields</w:t>
      </w:r>
    </w:p>
    <w:p w14:paraId="71959572" w14:textId="4AEE83F1" w:rsidR="00ED0401" w:rsidRPr="00234B11" w:rsidRDefault="00ED0401" w:rsidP="003A4416">
      <w:pPr>
        <w:pStyle w:val="ListParagraph"/>
        <w:numPr>
          <w:ilvl w:val="0"/>
          <w:numId w:val="9"/>
        </w:numPr>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Set up collaborative </w:t>
      </w:r>
      <w:r w:rsidR="00072D4F" w:rsidRPr="00234B11">
        <w:rPr>
          <w:rFonts w:ascii="Times New Roman" w:hAnsi="Times New Roman" w:cs="Times New Roman"/>
          <w:color w:val="000000" w:themeColor="text1"/>
          <w:sz w:val="24"/>
          <w:szCs w:val="24"/>
        </w:rPr>
        <w:t>Research unit</w:t>
      </w:r>
      <w:r w:rsidRPr="00234B11">
        <w:rPr>
          <w:rFonts w:ascii="Times New Roman" w:hAnsi="Times New Roman" w:cs="Times New Roman"/>
          <w:color w:val="000000" w:themeColor="text1"/>
          <w:sz w:val="24"/>
          <w:szCs w:val="24"/>
        </w:rPr>
        <w:t xml:space="preserve"> in nuclear science and engineering</w:t>
      </w:r>
    </w:p>
    <w:p w14:paraId="7515E185" w14:textId="6F12FF86" w:rsidR="00ED0401" w:rsidRPr="00234B11" w:rsidRDefault="00ED0401" w:rsidP="003A4416">
      <w:pPr>
        <w:pStyle w:val="ListParagraph"/>
        <w:numPr>
          <w:ilvl w:val="0"/>
          <w:numId w:val="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Run distant learning </w:t>
      </w:r>
      <w:proofErr w:type="spellStart"/>
      <w:r w:rsidRPr="00234B11">
        <w:rPr>
          <w:rFonts w:ascii="Times New Roman" w:hAnsi="Times New Roman" w:cs="Times New Roman"/>
          <w:color w:val="000000" w:themeColor="text1"/>
          <w:sz w:val="24"/>
          <w:szCs w:val="24"/>
        </w:rPr>
        <w:t>programmes</w:t>
      </w:r>
      <w:proofErr w:type="spellEnd"/>
      <w:r w:rsidRPr="00234B11">
        <w:rPr>
          <w:rFonts w:ascii="Times New Roman" w:hAnsi="Times New Roman" w:cs="Times New Roman"/>
          <w:color w:val="000000" w:themeColor="text1"/>
          <w:sz w:val="24"/>
          <w:szCs w:val="24"/>
        </w:rPr>
        <w:t xml:space="preserve"> in nuclear science and engineering</w:t>
      </w:r>
    </w:p>
    <w:p w14:paraId="76F0066A" w14:textId="34DEF373" w:rsidR="002822C7" w:rsidRPr="00234B11" w:rsidRDefault="00ED0401" w:rsidP="003A4416">
      <w:pPr>
        <w:pStyle w:val="ListParagraph"/>
        <w:numPr>
          <w:ilvl w:val="0"/>
          <w:numId w:val="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Set up result oriented consultancy units to address industrial need</w:t>
      </w:r>
    </w:p>
    <w:p w14:paraId="7EBFE30B" w14:textId="29C38E69" w:rsidR="00072D4F" w:rsidRPr="00234B11" w:rsidRDefault="00072D4F" w:rsidP="003A4416">
      <w:pPr>
        <w:pStyle w:val="ListParagraph"/>
        <w:numPr>
          <w:ilvl w:val="0"/>
          <w:numId w:val="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Setup a Business unit to generate fund</w:t>
      </w:r>
    </w:p>
    <w:p w14:paraId="22762704" w14:textId="0362D96D" w:rsidR="00072D4F" w:rsidRPr="00234B11" w:rsidRDefault="00072D4F" w:rsidP="003A4416">
      <w:pPr>
        <w:pStyle w:val="ListParagraph"/>
        <w:numPr>
          <w:ilvl w:val="0"/>
          <w:numId w:val="9"/>
        </w:num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Training  of staff in different areas  </w:t>
      </w:r>
      <w:r w:rsidR="00B545F5" w:rsidRPr="00234B11">
        <w:rPr>
          <w:rFonts w:ascii="Times New Roman" w:hAnsi="Times New Roman" w:cs="Times New Roman"/>
          <w:color w:val="000000" w:themeColor="text1"/>
          <w:sz w:val="24"/>
          <w:szCs w:val="24"/>
        </w:rPr>
        <w:t>e.g.</w:t>
      </w:r>
      <w:r w:rsidRPr="00234B11">
        <w:rPr>
          <w:rFonts w:ascii="Times New Roman" w:hAnsi="Times New Roman" w:cs="Times New Roman"/>
          <w:color w:val="000000" w:themeColor="text1"/>
          <w:sz w:val="24"/>
          <w:szCs w:val="24"/>
        </w:rPr>
        <w:t xml:space="preserve"> Reactor dynamic</w:t>
      </w:r>
      <w:r w:rsidR="00827BFF">
        <w:rPr>
          <w:rFonts w:ascii="Times New Roman" w:hAnsi="Times New Roman" w:cs="Times New Roman"/>
          <w:color w:val="000000" w:themeColor="text1"/>
          <w:sz w:val="24"/>
          <w:szCs w:val="24"/>
        </w:rPr>
        <w:t>s</w:t>
      </w:r>
    </w:p>
    <w:p w14:paraId="52DBC333" w14:textId="77777777" w:rsidR="00DB4EA5" w:rsidRDefault="00DB4EA5" w:rsidP="003139A8">
      <w:pPr>
        <w:spacing w:before="240"/>
        <w:ind w:left="360"/>
        <w:jc w:val="both"/>
        <w:rPr>
          <w:rFonts w:ascii="Times New Roman" w:hAnsi="Times New Roman" w:cs="Times New Roman"/>
          <w:b/>
          <w:bCs/>
          <w:color w:val="000000" w:themeColor="text1"/>
          <w:sz w:val="24"/>
          <w:szCs w:val="24"/>
        </w:rPr>
      </w:pPr>
    </w:p>
    <w:p w14:paraId="3D6D5A25" w14:textId="5022B34C" w:rsidR="00B232CC" w:rsidRPr="00234B11" w:rsidRDefault="00072D4F" w:rsidP="00072D4F">
      <w:pPr>
        <w:spacing w:before="240"/>
        <w:ind w:left="720"/>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lastRenderedPageBreak/>
        <w:t>CHALLENGES</w:t>
      </w:r>
    </w:p>
    <w:p w14:paraId="2FC54C74" w14:textId="7ADB2834" w:rsidR="00072D4F" w:rsidRPr="00234B11" w:rsidRDefault="00072D4F" w:rsidP="00B779E5">
      <w:pPr>
        <w:spacing w:before="240"/>
        <w:jc w:val="both"/>
        <w:rPr>
          <w:rFonts w:ascii="Times New Roman" w:hAnsi="Times New Roman" w:cs="Times New Roman"/>
          <w:bCs/>
          <w:color w:val="000000" w:themeColor="text1"/>
          <w:sz w:val="24"/>
          <w:szCs w:val="24"/>
        </w:rPr>
      </w:pPr>
      <w:r w:rsidRPr="00234B11">
        <w:rPr>
          <w:rFonts w:ascii="Times New Roman" w:hAnsi="Times New Roman" w:cs="Times New Roman"/>
          <w:b/>
          <w:bCs/>
          <w:color w:val="000000" w:themeColor="text1"/>
          <w:sz w:val="24"/>
          <w:szCs w:val="24"/>
        </w:rPr>
        <w:t xml:space="preserve">        </w:t>
      </w:r>
      <w:r w:rsidRPr="00234B11">
        <w:rPr>
          <w:rFonts w:ascii="Times New Roman" w:hAnsi="Times New Roman" w:cs="Times New Roman"/>
          <w:bCs/>
          <w:color w:val="000000" w:themeColor="text1"/>
          <w:sz w:val="24"/>
          <w:szCs w:val="24"/>
        </w:rPr>
        <w:t>There are some challenges hindering our future plans as stated below:</w:t>
      </w:r>
    </w:p>
    <w:p w14:paraId="3FF286B0" w14:textId="4766E710" w:rsidR="00CF48F2" w:rsidRPr="00234B11" w:rsidRDefault="00000D8A" w:rsidP="00072D4F">
      <w:pPr>
        <w:pStyle w:val="ListParagraph"/>
        <w:numPr>
          <w:ilvl w:val="0"/>
          <w:numId w:val="20"/>
        </w:numPr>
        <w:spacing w:before="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Equipment to support our M.ENG, PhD </w:t>
      </w:r>
      <w:r w:rsidR="00CF48F2" w:rsidRPr="00234B11">
        <w:rPr>
          <w:rFonts w:ascii="Times New Roman" w:hAnsi="Times New Roman" w:cs="Times New Roman"/>
          <w:bCs/>
          <w:color w:val="000000" w:themeColor="text1"/>
          <w:sz w:val="24"/>
          <w:szCs w:val="24"/>
        </w:rPr>
        <w:t xml:space="preserve">and implementation of B.ENG degree </w:t>
      </w:r>
      <w:proofErr w:type="spellStart"/>
      <w:r w:rsidR="00CF48F2" w:rsidRPr="00234B11">
        <w:rPr>
          <w:rFonts w:ascii="Times New Roman" w:hAnsi="Times New Roman" w:cs="Times New Roman"/>
          <w:bCs/>
          <w:color w:val="000000" w:themeColor="text1"/>
          <w:sz w:val="24"/>
          <w:szCs w:val="24"/>
        </w:rPr>
        <w:t>programmes</w:t>
      </w:r>
      <w:proofErr w:type="spellEnd"/>
    </w:p>
    <w:p w14:paraId="08927F73" w14:textId="77777777" w:rsidR="00CF48F2" w:rsidRPr="00234B11" w:rsidRDefault="00CF48F2" w:rsidP="00072D4F">
      <w:pPr>
        <w:pStyle w:val="ListParagraph"/>
        <w:numPr>
          <w:ilvl w:val="0"/>
          <w:numId w:val="20"/>
        </w:numPr>
        <w:spacing w:before="240"/>
        <w:jc w:val="both"/>
        <w:rPr>
          <w:rFonts w:ascii="Times New Roman" w:hAnsi="Times New Roman" w:cs="Times New Roman"/>
          <w:bCs/>
          <w:color w:val="000000" w:themeColor="text1"/>
          <w:sz w:val="24"/>
          <w:szCs w:val="24"/>
        </w:rPr>
      </w:pPr>
      <w:r w:rsidRPr="00234B11">
        <w:rPr>
          <w:rFonts w:ascii="Times New Roman" w:hAnsi="Times New Roman" w:cs="Times New Roman"/>
          <w:bCs/>
          <w:color w:val="000000" w:themeColor="text1"/>
          <w:sz w:val="24"/>
          <w:szCs w:val="24"/>
        </w:rPr>
        <w:t xml:space="preserve"> E-Learning classroom for online courses</w:t>
      </w:r>
    </w:p>
    <w:p w14:paraId="0AC8D2D3" w14:textId="152F61DD" w:rsidR="00CF48F2" w:rsidRPr="00234B11" w:rsidRDefault="009D7B3D" w:rsidP="00072D4F">
      <w:pPr>
        <w:pStyle w:val="ListParagraph"/>
        <w:numPr>
          <w:ilvl w:val="0"/>
          <w:numId w:val="20"/>
        </w:numPr>
        <w:spacing w:before="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Landscaping of the C</w:t>
      </w:r>
      <w:r w:rsidR="00CF48F2" w:rsidRPr="00234B11">
        <w:rPr>
          <w:rFonts w:ascii="Times New Roman" w:hAnsi="Times New Roman" w:cs="Times New Roman"/>
          <w:bCs/>
          <w:color w:val="000000" w:themeColor="text1"/>
          <w:sz w:val="24"/>
          <w:szCs w:val="24"/>
        </w:rPr>
        <w:t>entre</w:t>
      </w:r>
    </w:p>
    <w:p w14:paraId="74DB0901" w14:textId="302F0830" w:rsidR="00CF48F2" w:rsidRPr="00234B11" w:rsidRDefault="00CF48F2" w:rsidP="00072D4F">
      <w:pPr>
        <w:pStyle w:val="ListParagraph"/>
        <w:numPr>
          <w:ilvl w:val="0"/>
          <w:numId w:val="20"/>
        </w:numPr>
        <w:spacing w:before="240"/>
        <w:jc w:val="both"/>
        <w:rPr>
          <w:rFonts w:ascii="Times New Roman" w:hAnsi="Times New Roman" w:cs="Times New Roman"/>
          <w:bCs/>
          <w:color w:val="000000" w:themeColor="text1"/>
          <w:sz w:val="24"/>
          <w:szCs w:val="24"/>
        </w:rPr>
      </w:pPr>
      <w:r w:rsidRPr="00234B11">
        <w:rPr>
          <w:rFonts w:ascii="Times New Roman" w:hAnsi="Times New Roman" w:cs="Times New Roman"/>
          <w:bCs/>
          <w:color w:val="000000" w:themeColor="text1"/>
          <w:sz w:val="24"/>
          <w:szCs w:val="24"/>
        </w:rPr>
        <w:t xml:space="preserve"> Computers and Printers to the computer room</w:t>
      </w:r>
    </w:p>
    <w:p w14:paraId="0F6BA895" w14:textId="209CFFC0" w:rsidR="00CF48F2" w:rsidRPr="00234B11" w:rsidRDefault="00827BFF" w:rsidP="00072D4F">
      <w:pPr>
        <w:pStyle w:val="ListParagraph"/>
        <w:numPr>
          <w:ilvl w:val="0"/>
          <w:numId w:val="20"/>
        </w:numPr>
        <w:spacing w:before="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Intern</w:t>
      </w:r>
      <w:r w:rsidRPr="00234B11">
        <w:rPr>
          <w:rFonts w:ascii="Times New Roman" w:hAnsi="Times New Roman" w:cs="Times New Roman"/>
          <w:bCs/>
          <w:color w:val="000000" w:themeColor="text1"/>
          <w:sz w:val="24"/>
          <w:szCs w:val="24"/>
        </w:rPr>
        <w:t>et</w:t>
      </w:r>
      <w:r w:rsidR="00CF48F2" w:rsidRPr="00234B11">
        <w:rPr>
          <w:rFonts w:ascii="Times New Roman" w:hAnsi="Times New Roman" w:cs="Times New Roman"/>
          <w:bCs/>
          <w:color w:val="000000" w:themeColor="text1"/>
          <w:sz w:val="24"/>
          <w:szCs w:val="24"/>
        </w:rPr>
        <w:t>/Library facilities</w:t>
      </w:r>
    </w:p>
    <w:p w14:paraId="5058AD9E" w14:textId="75097810" w:rsidR="00305581" w:rsidRPr="00234B11" w:rsidRDefault="00305581" w:rsidP="00072D4F">
      <w:pPr>
        <w:pStyle w:val="ListParagraph"/>
        <w:numPr>
          <w:ilvl w:val="0"/>
          <w:numId w:val="20"/>
        </w:numPr>
        <w:spacing w:before="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Renovation of the Thermal hydraulic laboratory</w:t>
      </w:r>
    </w:p>
    <w:p w14:paraId="14CB64B0" w14:textId="77777777" w:rsidR="00DB4EA5" w:rsidRDefault="00DB4EA5" w:rsidP="003A4416">
      <w:pPr>
        <w:jc w:val="both"/>
        <w:rPr>
          <w:rFonts w:ascii="Times New Roman" w:hAnsi="Times New Roman" w:cs="Times New Roman"/>
          <w:b/>
          <w:bCs/>
          <w:color w:val="000000" w:themeColor="text1"/>
          <w:sz w:val="24"/>
          <w:szCs w:val="24"/>
        </w:rPr>
      </w:pPr>
    </w:p>
    <w:p w14:paraId="29E4AE61" w14:textId="0CF92EFB" w:rsidR="002D3F2B" w:rsidRPr="00234B11" w:rsidRDefault="00FE3924" w:rsidP="003A4416">
      <w:pPr>
        <w:jc w:val="both"/>
        <w:rPr>
          <w:rFonts w:ascii="Times New Roman" w:hAnsi="Times New Roman" w:cs="Times New Roman"/>
          <w:b/>
          <w:bCs/>
          <w:color w:val="000000" w:themeColor="text1"/>
          <w:sz w:val="24"/>
          <w:szCs w:val="24"/>
        </w:rPr>
      </w:pPr>
      <w:r w:rsidRPr="00234B11">
        <w:rPr>
          <w:rFonts w:ascii="Times New Roman" w:hAnsi="Times New Roman" w:cs="Times New Roman"/>
          <w:b/>
          <w:bCs/>
          <w:color w:val="000000" w:themeColor="text1"/>
          <w:sz w:val="24"/>
          <w:szCs w:val="24"/>
        </w:rPr>
        <w:t>CONCLUSION</w:t>
      </w:r>
    </w:p>
    <w:p w14:paraId="141BDDCE" w14:textId="6C7AA46B" w:rsidR="00FE3924" w:rsidRPr="00234B11" w:rsidRDefault="00FE3924" w:rsidP="003A4416">
      <w:pPr>
        <w:jc w:val="both"/>
        <w:rPr>
          <w:rFonts w:ascii="Times New Roman" w:hAnsi="Times New Roman" w:cs="Times New Roman"/>
          <w:color w:val="000000" w:themeColor="text1"/>
          <w:sz w:val="24"/>
          <w:szCs w:val="24"/>
        </w:rPr>
      </w:pPr>
      <w:r w:rsidRPr="00234B11">
        <w:rPr>
          <w:rFonts w:ascii="Times New Roman" w:hAnsi="Times New Roman" w:cs="Times New Roman"/>
          <w:color w:val="000000" w:themeColor="text1"/>
          <w:sz w:val="24"/>
          <w:szCs w:val="24"/>
        </w:rPr>
        <w:t xml:space="preserve">It is our </w:t>
      </w:r>
      <w:r w:rsidR="003A4416" w:rsidRPr="00234B11">
        <w:rPr>
          <w:rFonts w:ascii="Times New Roman" w:hAnsi="Times New Roman" w:cs="Times New Roman"/>
          <w:color w:val="000000" w:themeColor="text1"/>
          <w:sz w:val="24"/>
          <w:szCs w:val="24"/>
        </w:rPr>
        <w:t>wish to</w:t>
      </w:r>
      <w:r w:rsidRPr="00234B11">
        <w:rPr>
          <w:rFonts w:ascii="Times New Roman" w:hAnsi="Times New Roman" w:cs="Times New Roman"/>
          <w:color w:val="000000" w:themeColor="text1"/>
          <w:sz w:val="24"/>
          <w:szCs w:val="24"/>
        </w:rPr>
        <w:t xml:space="preserve"> carry and uplift the mandate of CNES as given to it by the Federal Government of Nigeria by vigorously pursuing the CNES vision and mission statements, so that CNES can become </w:t>
      </w:r>
      <w:proofErr w:type="spellStart"/>
      <w:r w:rsidRPr="00234B11">
        <w:rPr>
          <w:rFonts w:ascii="Times New Roman" w:hAnsi="Times New Roman" w:cs="Times New Roman"/>
          <w:color w:val="000000" w:themeColor="text1"/>
          <w:sz w:val="24"/>
          <w:szCs w:val="24"/>
        </w:rPr>
        <w:t>centre</w:t>
      </w:r>
      <w:proofErr w:type="spellEnd"/>
      <w:r w:rsidRPr="00234B11">
        <w:rPr>
          <w:rFonts w:ascii="Times New Roman" w:hAnsi="Times New Roman" w:cs="Times New Roman"/>
          <w:color w:val="000000" w:themeColor="text1"/>
          <w:sz w:val="24"/>
          <w:szCs w:val="24"/>
        </w:rPr>
        <w:t xml:space="preserve"> of </w:t>
      </w:r>
      <w:r w:rsidR="002136F7" w:rsidRPr="00234B11">
        <w:rPr>
          <w:rFonts w:ascii="Times New Roman" w:hAnsi="Times New Roman" w:cs="Times New Roman"/>
          <w:color w:val="000000" w:themeColor="text1"/>
          <w:sz w:val="24"/>
          <w:szCs w:val="24"/>
        </w:rPr>
        <w:t>excellence</w:t>
      </w:r>
      <w:r w:rsidRPr="00234B11">
        <w:rPr>
          <w:rFonts w:ascii="Times New Roman" w:hAnsi="Times New Roman" w:cs="Times New Roman"/>
          <w:color w:val="000000" w:themeColor="text1"/>
          <w:sz w:val="24"/>
          <w:szCs w:val="24"/>
        </w:rPr>
        <w:t xml:space="preserve"> in nuclear education, research and training</w:t>
      </w:r>
      <w:r w:rsidR="002136F7" w:rsidRPr="00234B11">
        <w:rPr>
          <w:rFonts w:ascii="Times New Roman" w:hAnsi="Times New Roman" w:cs="Times New Roman"/>
          <w:color w:val="000000" w:themeColor="text1"/>
          <w:sz w:val="24"/>
          <w:szCs w:val="24"/>
        </w:rPr>
        <w:t xml:space="preserve">.  </w:t>
      </w:r>
    </w:p>
    <w:p w14:paraId="665B1C50" w14:textId="6E568C30" w:rsidR="00305581" w:rsidRDefault="00305581" w:rsidP="003A4416">
      <w:pPr>
        <w:jc w:val="both"/>
        <w:rPr>
          <w:rFonts w:ascii="Times New Roman" w:hAnsi="Times New Roman" w:cs="Times New Roman"/>
          <w:color w:val="000000" w:themeColor="text1"/>
          <w:sz w:val="24"/>
          <w:szCs w:val="24"/>
        </w:rPr>
      </w:pPr>
    </w:p>
    <w:p w14:paraId="15CE6D38" w14:textId="77777777" w:rsidR="001C5522" w:rsidRDefault="001C5522" w:rsidP="003A4416">
      <w:pPr>
        <w:jc w:val="both"/>
        <w:rPr>
          <w:rFonts w:ascii="Times New Roman" w:hAnsi="Times New Roman" w:cs="Times New Roman"/>
          <w:color w:val="000000" w:themeColor="text1"/>
          <w:sz w:val="24"/>
          <w:szCs w:val="24"/>
        </w:rPr>
      </w:pPr>
    </w:p>
    <w:p w14:paraId="0C534CFF" w14:textId="72BD9698" w:rsidR="002D3F2B" w:rsidRPr="00234B11" w:rsidRDefault="002D3F2B" w:rsidP="003A4416">
      <w:pPr>
        <w:jc w:val="both"/>
        <w:rPr>
          <w:rFonts w:ascii="Times New Roman" w:hAnsi="Times New Roman" w:cs="Times New Roman"/>
          <w:color w:val="000000" w:themeColor="text1"/>
          <w:sz w:val="24"/>
          <w:szCs w:val="24"/>
        </w:rPr>
      </w:pPr>
    </w:p>
    <w:p w14:paraId="6E473BC1" w14:textId="77777777" w:rsidR="002D3F2B" w:rsidRPr="00234B11" w:rsidRDefault="002D3F2B" w:rsidP="003A4416">
      <w:pPr>
        <w:jc w:val="both"/>
        <w:rPr>
          <w:rFonts w:ascii="Times New Roman" w:hAnsi="Times New Roman" w:cs="Times New Roman"/>
          <w:color w:val="000000" w:themeColor="text1"/>
          <w:sz w:val="24"/>
          <w:szCs w:val="24"/>
        </w:rPr>
      </w:pPr>
    </w:p>
    <w:sectPr w:rsidR="002D3F2B" w:rsidRPr="00234B11" w:rsidSect="00CC18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F4A9" w14:textId="77777777" w:rsidR="001A4253" w:rsidRDefault="001A4253" w:rsidP="0043692E">
      <w:pPr>
        <w:spacing w:after="0" w:line="240" w:lineRule="auto"/>
      </w:pPr>
      <w:r>
        <w:separator/>
      </w:r>
    </w:p>
  </w:endnote>
  <w:endnote w:type="continuationSeparator" w:id="0">
    <w:p w14:paraId="03857D31" w14:textId="77777777" w:rsidR="001A4253" w:rsidRDefault="001A4253" w:rsidP="0043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790456"/>
      <w:docPartObj>
        <w:docPartGallery w:val="Page Numbers (Bottom of Page)"/>
        <w:docPartUnique/>
      </w:docPartObj>
    </w:sdtPr>
    <w:sdtEndPr>
      <w:rPr>
        <w:noProof/>
      </w:rPr>
    </w:sdtEndPr>
    <w:sdtContent>
      <w:p w14:paraId="142FB8E5" w14:textId="52C9164B" w:rsidR="00184D32" w:rsidRDefault="00184D32">
        <w:pPr>
          <w:pStyle w:val="Footer"/>
          <w:jc w:val="center"/>
        </w:pPr>
        <w:r>
          <w:fldChar w:fldCharType="begin"/>
        </w:r>
        <w:r>
          <w:instrText xml:space="preserve"> PAGE   \* MERGEFORMAT </w:instrText>
        </w:r>
        <w:r>
          <w:fldChar w:fldCharType="separate"/>
        </w:r>
        <w:r w:rsidR="002C2ED8">
          <w:rPr>
            <w:noProof/>
          </w:rPr>
          <w:t>9</w:t>
        </w:r>
        <w:r>
          <w:rPr>
            <w:noProof/>
          </w:rPr>
          <w:fldChar w:fldCharType="end"/>
        </w:r>
      </w:p>
    </w:sdtContent>
  </w:sdt>
  <w:p w14:paraId="5E5F3FFE" w14:textId="77777777" w:rsidR="00184D32" w:rsidRDefault="0018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294E" w14:textId="77777777" w:rsidR="001A4253" w:rsidRDefault="001A4253" w:rsidP="0043692E">
      <w:pPr>
        <w:spacing w:after="0" w:line="240" w:lineRule="auto"/>
      </w:pPr>
      <w:r>
        <w:separator/>
      </w:r>
    </w:p>
  </w:footnote>
  <w:footnote w:type="continuationSeparator" w:id="0">
    <w:p w14:paraId="041F32BF" w14:textId="77777777" w:rsidR="001A4253" w:rsidRDefault="001A4253" w:rsidP="0043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5B0"/>
    <w:multiLevelType w:val="hybridMultilevel"/>
    <w:tmpl w:val="259AF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7EA"/>
    <w:multiLevelType w:val="hybridMultilevel"/>
    <w:tmpl w:val="95A2FCA2"/>
    <w:lvl w:ilvl="0" w:tplc="9BB293E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0E3143D"/>
    <w:multiLevelType w:val="hybridMultilevel"/>
    <w:tmpl w:val="BA18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02AC"/>
    <w:multiLevelType w:val="hybridMultilevel"/>
    <w:tmpl w:val="82EC1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4410"/>
    <w:multiLevelType w:val="hybridMultilevel"/>
    <w:tmpl w:val="16D8A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0410"/>
    <w:multiLevelType w:val="hybridMultilevel"/>
    <w:tmpl w:val="478AE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85687"/>
    <w:multiLevelType w:val="hybridMultilevel"/>
    <w:tmpl w:val="385C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267"/>
    <w:multiLevelType w:val="hybridMultilevel"/>
    <w:tmpl w:val="4C6A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7699E"/>
    <w:multiLevelType w:val="hybridMultilevel"/>
    <w:tmpl w:val="1EDAE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1735DD"/>
    <w:multiLevelType w:val="hybridMultilevel"/>
    <w:tmpl w:val="21E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609B"/>
    <w:multiLevelType w:val="hybridMultilevel"/>
    <w:tmpl w:val="29A89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618"/>
    <w:multiLevelType w:val="hybridMultilevel"/>
    <w:tmpl w:val="2CA0621C"/>
    <w:lvl w:ilvl="0" w:tplc="C56C7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33302"/>
    <w:multiLevelType w:val="hybridMultilevel"/>
    <w:tmpl w:val="BF9C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B55E9"/>
    <w:multiLevelType w:val="hybridMultilevel"/>
    <w:tmpl w:val="B4E65D18"/>
    <w:lvl w:ilvl="0" w:tplc="16484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44DE"/>
    <w:multiLevelType w:val="hybridMultilevel"/>
    <w:tmpl w:val="445A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241DE"/>
    <w:multiLevelType w:val="hybridMultilevel"/>
    <w:tmpl w:val="62CA6FFC"/>
    <w:lvl w:ilvl="0" w:tplc="891680D2">
      <w:start w:val="2022"/>
      <w:numFmt w:val="decimal"/>
      <w:lvlText w:val="%1"/>
      <w:lvlJc w:val="left"/>
      <w:pPr>
        <w:ind w:left="1806" w:hanging="48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4E600E35"/>
    <w:multiLevelType w:val="hybridMultilevel"/>
    <w:tmpl w:val="F77C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95DBC"/>
    <w:multiLevelType w:val="hybridMultilevel"/>
    <w:tmpl w:val="EA24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C7F53"/>
    <w:multiLevelType w:val="hybridMultilevel"/>
    <w:tmpl w:val="EC9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56D8D"/>
    <w:multiLevelType w:val="hybridMultilevel"/>
    <w:tmpl w:val="3ACE844E"/>
    <w:lvl w:ilvl="0" w:tplc="04090001">
      <w:start w:val="1"/>
      <w:numFmt w:val="bullet"/>
      <w:lvlText w:val=""/>
      <w:lvlJc w:val="left"/>
      <w:pPr>
        <w:ind w:left="435" w:hanging="360"/>
      </w:pPr>
      <w:rPr>
        <w:rFonts w:ascii="Symbol" w:hAnsi="Symbo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5286EDB"/>
    <w:multiLevelType w:val="hybridMultilevel"/>
    <w:tmpl w:val="0D9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703EC"/>
    <w:multiLevelType w:val="hybridMultilevel"/>
    <w:tmpl w:val="2D0C6A2C"/>
    <w:lvl w:ilvl="0" w:tplc="92AC3B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7DAF7FB7"/>
    <w:multiLevelType w:val="hybridMultilevel"/>
    <w:tmpl w:val="C3CAA1B2"/>
    <w:lvl w:ilvl="0" w:tplc="01A68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215753">
    <w:abstractNumId w:val="3"/>
  </w:num>
  <w:num w:numId="2" w16cid:durableId="1549995490">
    <w:abstractNumId w:val="10"/>
  </w:num>
  <w:num w:numId="3" w16cid:durableId="679045863">
    <w:abstractNumId w:val="4"/>
  </w:num>
  <w:num w:numId="4" w16cid:durableId="1907182259">
    <w:abstractNumId w:val="17"/>
  </w:num>
  <w:num w:numId="5" w16cid:durableId="283468543">
    <w:abstractNumId w:val="6"/>
  </w:num>
  <w:num w:numId="6" w16cid:durableId="1164931304">
    <w:abstractNumId w:val="14"/>
  </w:num>
  <w:num w:numId="7" w16cid:durableId="1305235666">
    <w:abstractNumId w:val="16"/>
  </w:num>
  <w:num w:numId="8" w16cid:durableId="352539042">
    <w:abstractNumId w:val="5"/>
  </w:num>
  <w:num w:numId="9" w16cid:durableId="1010638634">
    <w:abstractNumId w:val="7"/>
  </w:num>
  <w:num w:numId="10" w16cid:durableId="678384414">
    <w:abstractNumId w:val="12"/>
  </w:num>
  <w:num w:numId="11" w16cid:durableId="1377659688">
    <w:abstractNumId w:val="2"/>
  </w:num>
  <w:num w:numId="12" w16cid:durableId="856699297">
    <w:abstractNumId w:val="13"/>
  </w:num>
  <w:num w:numId="13" w16cid:durableId="707874019">
    <w:abstractNumId w:val="19"/>
  </w:num>
  <w:num w:numId="14" w16cid:durableId="658995310">
    <w:abstractNumId w:val="20"/>
  </w:num>
  <w:num w:numId="15" w16cid:durableId="495610750">
    <w:abstractNumId w:val="18"/>
  </w:num>
  <w:num w:numId="16" w16cid:durableId="675888104">
    <w:abstractNumId w:val="8"/>
  </w:num>
  <w:num w:numId="17" w16cid:durableId="1623654470">
    <w:abstractNumId w:val="9"/>
  </w:num>
  <w:num w:numId="18" w16cid:durableId="715281790">
    <w:abstractNumId w:val="11"/>
  </w:num>
  <w:num w:numId="19" w16cid:durableId="1280528716">
    <w:abstractNumId w:val="21"/>
  </w:num>
  <w:num w:numId="20" w16cid:durableId="1060592852">
    <w:abstractNumId w:val="1"/>
  </w:num>
  <w:num w:numId="21" w16cid:durableId="1780492882">
    <w:abstractNumId w:val="0"/>
  </w:num>
  <w:num w:numId="22" w16cid:durableId="900673904">
    <w:abstractNumId w:val="22"/>
  </w:num>
  <w:num w:numId="23" w16cid:durableId="176697113">
    <w:abstractNumId w:val="15"/>
  </w:num>
  <w:num w:numId="24" w16cid:durableId="1150177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61"/>
    <w:rsid w:val="00000D8A"/>
    <w:rsid w:val="00002A6A"/>
    <w:rsid w:val="0004780E"/>
    <w:rsid w:val="00070C3C"/>
    <w:rsid w:val="00072D4F"/>
    <w:rsid w:val="00072DCE"/>
    <w:rsid w:val="00096D89"/>
    <w:rsid w:val="000C261E"/>
    <w:rsid w:val="000D004A"/>
    <w:rsid w:val="000D7507"/>
    <w:rsid w:val="000F7A19"/>
    <w:rsid w:val="0012188C"/>
    <w:rsid w:val="0012437E"/>
    <w:rsid w:val="0013194A"/>
    <w:rsid w:val="00173F7A"/>
    <w:rsid w:val="00182046"/>
    <w:rsid w:val="00184D32"/>
    <w:rsid w:val="00191858"/>
    <w:rsid w:val="001A338E"/>
    <w:rsid w:val="001A4253"/>
    <w:rsid w:val="001C2CA4"/>
    <w:rsid w:val="001C5522"/>
    <w:rsid w:val="001D63BF"/>
    <w:rsid w:val="001E4643"/>
    <w:rsid w:val="00213611"/>
    <w:rsid w:val="002136F7"/>
    <w:rsid w:val="00227162"/>
    <w:rsid w:val="002329C9"/>
    <w:rsid w:val="00234B11"/>
    <w:rsid w:val="0023594B"/>
    <w:rsid w:val="00265D45"/>
    <w:rsid w:val="00270CC7"/>
    <w:rsid w:val="0028187A"/>
    <w:rsid w:val="002822C7"/>
    <w:rsid w:val="00284139"/>
    <w:rsid w:val="00284150"/>
    <w:rsid w:val="002C2ED8"/>
    <w:rsid w:val="002D3F2B"/>
    <w:rsid w:val="002D4177"/>
    <w:rsid w:val="002D6BCD"/>
    <w:rsid w:val="002E0BF1"/>
    <w:rsid w:val="002E4BD8"/>
    <w:rsid w:val="003030D0"/>
    <w:rsid w:val="00305581"/>
    <w:rsid w:val="0030701D"/>
    <w:rsid w:val="00310C1F"/>
    <w:rsid w:val="003139A8"/>
    <w:rsid w:val="00316D2D"/>
    <w:rsid w:val="0032177B"/>
    <w:rsid w:val="00323B42"/>
    <w:rsid w:val="00336A7E"/>
    <w:rsid w:val="00340117"/>
    <w:rsid w:val="003519DB"/>
    <w:rsid w:val="0039614C"/>
    <w:rsid w:val="003A0935"/>
    <w:rsid w:val="003A0BE4"/>
    <w:rsid w:val="003A4416"/>
    <w:rsid w:val="003A76BB"/>
    <w:rsid w:val="003E6150"/>
    <w:rsid w:val="00425C0B"/>
    <w:rsid w:val="0043692E"/>
    <w:rsid w:val="00461CA4"/>
    <w:rsid w:val="00462CE3"/>
    <w:rsid w:val="00471A0D"/>
    <w:rsid w:val="00473B30"/>
    <w:rsid w:val="0048781C"/>
    <w:rsid w:val="00495888"/>
    <w:rsid w:val="004A040D"/>
    <w:rsid w:val="004B5DE0"/>
    <w:rsid w:val="004C0BA6"/>
    <w:rsid w:val="00510D69"/>
    <w:rsid w:val="00557E26"/>
    <w:rsid w:val="00562776"/>
    <w:rsid w:val="005653A5"/>
    <w:rsid w:val="00567C65"/>
    <w:rsid w:val="005711EF"/>
    <w:rsid w:val="005A2710"/>
    <w:rsid w:val="005B5DD6"/>
    <w:rsid w:val="005B7B9D"/>
    <w:rsid w:val="005C7344"/>
    <w:rsid w:val="005C76A3"/>
    <w:rsid w:val="005D7788"/>
    <w:rsid w:val="005E1DF3"/>
    <w:rsid w:val="005F01E6"/>
    <w:rsid w:val="005F173B"/>
    <w:rsid w:val="005F2CB9"/>
    <w:rsid w:val="005F6C53"/>
    <w:rsid w:val="0060161D"/>
    <w:rsid w:val="00613DB3"/>
    <w:rsid w:val="00617E7E"/>
    <w:rsid w:val="00640F88"/>
    <w:rsid w:val="00666875"/>
    <w:rsid w:val="00674F63"/>
    <w:rsid w:val="0067557E"/>
    <w:rsid w:val="006B6271"/>
    <w:rsid w:val="006C7F10"/>
    <w:rsid w:val="006D4A1F"/>
    <w:rsid w:val="0071751A"/>
    <w:rsid w:val="00733031"/>
    <w:rsid w:val="007417ED"/>
    <w:rsid w:val="00775E84"/>
    <w:rsid w:val="007800B3"/>
    <w:rsid w:val="00784A8A"/>
    <w:rsid w:val="00795561"/>
    <w:rsid w:val="007C0D18"/>
    <w:rsid w:val="007C6A8B"/>
    <w:rsid w:val="007D041E"/>
    <w:rsid w:val="007D7666"/>
    <w:rsid w:val="007E2E80"/>
    <w:rsid w:val="00815742"/>
    <w:rsid w:val="00827BFF"/>
    <w:rsid w:val="00834ADA"/>
    <w:rsid w:val="00855733"/>
    <w:rsid w:val="00861613"/>
    <w:rsid w:val="00870035"/>
    <w:rsid w:val="008764B2"/>
    <w:rsid w:val="0088290F"/>
    <w:rsid w:val="00890C91"/>
    <w:rsid w:val="008913EB"/>
    <w:rsid w:val="00894FBF"/>
    <w:rsid w:val="008A4470"/>
    <w:rsid w:val="008C574F"/>
    <w:rsid w:val="008D2B64"/>
    <w:rsid w:val="008D5429"/>
    <w:rsid w:val="0090164B"/>
    <w:rsid w:val="009111CA"/>
    <w:rsid w:val="00922522"/>
    <w:rsid w:val="00940184"/>
    <w:rsid w:val="009422DB"/>
    <w:rsid w:val="0095474A"/>
    <w:rsid w:val="00960A03"/>
    <w:rsid w:val="00966BCB"/>
    <w:rsid w:val="00972449"/>
    <w:rsid w:val="009975BD"/>
    <w:rsid w:val="009B1A6C"/>
    <w:rsid w:val="009B6E96"/>
    <w:rsid w:val="009C656D"/>
    <w:rsid w:val="009D1F21"/>
    <w:rsid w:val="009D7B3D"/>
    <w:rsid w:val="009F45D7"/>
    <w:rsid w:val="009F4F1C"/>
    <w:rsid w:val="00A0055F"/>
    <w:rsid w:val="00A14180"/>
    <w:rsid w:val="00A22C24"/>
    <w:rsid w:val="00A27980"/>
    <w:rsid w:val="00A4580D"/>
    <w:rsid w:val="00A52966"/>
    <w:rsid w:val="00A54C68"/>
    <w:rsid w:val="00A62F28"/>
    <w:rsid w:val="00AD1EF2"/>
    <w:rsid w:val="00AE5741"/>
    <w:rsid w:val="00AF084E"/>
    <w:rsid w:val="00AF6D5F"/>
    <w:rsid w:val="00B1220D"/>
    <w:rsid w:val="00B232CC"/>
    <w:rsid w:val="00B45355"/>
    <w:rsid w:val="00B545F5"/>
    <w:rsid w:val="00B651DF"/>
    <w:rsid w:val="00B65362"/>
    <w:rsid w:val="00B7167B"/>
    <w:rsid w:val="00B779E5"/>
    <w:rsid w:val="00B9056C"/>
    <w:rsid w:val="00B90838"/>
    <w:rsid w:val="00BA4393"/>
    <w:rsid w:val="00BB2832"/>
    <w:rsid w:val="00BD00B6"/>
    <w:rsid w:val="00C00559"/>
    <w:rsid w:val="00C10F43"/>
    <w:rsid w:val="00C11EEC"/>
    <w:rsid w:val="00C13435"/>
    <w:rsid w:val="00C174E7"/>
    <w:rsid w:val="00C23AA1"/>
    <w:rsid w:val="00C23FFF"/>
    <w:rsid w:val="00C47348"/>
    <w:rsid w:val="00C51A71"/>
    <w:rsid w:val="00C65F40"/>
    <w:rsid w:val="00C67480"/>
    <w:rsid w:val="00C72B91"/>
    <w:rsid w:val="00C75132"/>
    <w:rsid w:val="00C80A65"/>
    <w:rsid w:val="00C81B09"/>
    <w:rsid w:val="00CC1772"/>
    <w:rsid w:val="00CC1872"/>
    <w:rsid w:val="00CD612A"/>
    <w:rsid w:val="00CE1327"/>
    <w:rsid w:val="00CF22AC"/>
    <w:rsid w:val="00CF48F2"/>
    <w:rsid w:val="00D110CA"/>
    <w:rsid w:val="00D15A9A"/>
    <w:rsid w:val="00D21D44"/>
    <w:rsid w:val="00D42395"/>
    <w:rsid w:val="00D44EC0"/>
    <w:rsid w:val="00D51A6B"/>
    <w:rsid w:val="00D75FF0"/>
    <w:rsid w:val="00D8668A"/>
    <w:rsid w:val="00D95C30"/>
    <w:rsid w:val="00DB4EA5"/>
    <w:rsid w:val="00DC1E2F"/>
    <w:rsid w:val="00DC6CB3"/>
    <w:rsid w:val="00E01462"/>
    <w:rsid w:val="00E10B45"/>
    <w:rsid w:val="00E10E0E"/>
    <w:rsid w:val="00E11C11"/>
    <w:rsid w:val="00E12555"/>
    <w:rsid w:val="00E12AB3"/>
    <w:rsid w:val="00E46D54"/>
    <w:rsid w:val="00E51EE0"/>
    <w:rsid w:val="00E569C9"/>
    <w:rsid w:val="00E56B12"/>
    <w:rsid w:val="00E620E6"/>
    <w:rsid w:val="00E9006B"/>
    <w:rsid w:val="00EA0118"/>
    <w:rsid w:val="00EC5557"/>
    <w:rsid w:val="00ED0401"/>
    <w:rsid w:val="00ED27BB"/>
    <w:rsid w:val="00ED642F"/>
    <w:rsid w:val="00ED7A24"/>
    <w:rsid w:val="00EF4CF9"/>
    <w:rsid w:val="00F14B18"/>
    <w:rsid w:val="00F22C29"/>
    <w:rsid w:val="00F22D66"/>
    <w:rsid w:val="00F3214C"/>
    <w:rsid w:val="00F364A2"/>
    <w:rsid w:val="00F51972"/>
    <w:rsid w:val="00F55AE8"/>
    <w:rsid w:val="00F55BF3"/>
    <w:rsid w:val="00F61364"/>
    <w:rsid w:val="00F61B7D"/>
    <w:rsid w:val="00F63957"/>
    <w:rsid w:val="00F74454"/>
    <w:rsid w:val="00F81BF6"/>
    <w:rsid w:val="00F9233B"/>
    <w:rsid w:val="00FA4627"/>
    <w:rsid w:val="00FA66FA"/>
    <w:rsid w:val="00FB0810"/>
    <w:rsid w:val="00FB31E1"/>
    <w:rsid w:val="00FB3BE8"/>
    <w:rsid w:val="00FB733C"/>
    <w:rsid w:val="00FC106B"/>
    <w:rsid w:val="00FD1C54"/>
    <w:rsid w:val="00FD40EB"/>
    <w:rsid w:val="00FE211D"/>
    <w:rsid w:val="00FE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074F"/>
  <w15:chartTrackingRefBased/>
  <w15:docId w15:val="{A1AA5001-BE99-47E1-A251-355AA78F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561"/>
    <w:rPr>
      <w:color w:val="0563C1" w:themeColor="hyperlink"/>
      <w:u w:val="single"/>
    </w:rPr>
  </w:style>
  <w:style w:type="paragraph" w:styleId="ListParagraph">
    <w:name w:val="List Paragraph"/>
    <w:basedOn w:val="Normal"/>
    <w:uiPriority w:val="34"/>
    <w:qFormat/>
    <w:rsid w:val="00F22D66"/>
    <w:pPr>
      <w:ind w:left="720"/>
      <w:contextualSpacing/>
    </w:pPr>
  </w:style>
  <w:style w:type="character" w:customStyle="1" w:styleId="UnresolvedMention1">
    <w:name w:val="Unresolved Mention1"/>
    <w:basedOn w:val="DefaultParagraphFont"/>
    <w:uiPriority w:val="99"/>
    <w:semiHidden/>
    <w:unhideWhenUsed/>
    <w:rsid w:val="00C13435"/>
    <w:rPr>
      <w:color w:val="605E5C"/>
      <w:shd w:val="clear" w:color="auto" w:fill="E1DFDD"/>
    </w:rPr>
  </w:style>
  <w:style w:type="table" w:styleId="TableGrid">
    <w:name w:val="Table Grid"/>
    <w:basedOn w:val="TableNormal"/>
    <w:uiPriority w:val="39"/>
    <w:rsid w:val="00D9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2E"/>
  </w:style>
  <w:style w:type="paragraph" w:styleId="Footer">
    <w:name w:val="footer"/>
    <w:basedOn w:val="Normal"/>
    <w:link w:val="FooterChar"/>
    <w:uiPriority w:val="99"/>
    <w:unhideWhenUsed/>
    <w:rsid w:val="0043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2E"/>
  </w:style>
  <w:style w:type="paragraph" w:styleId="BalloonText">
    <w:name w:val="Balloon Text"/>
    <w:basedOn w:val="Normal"/>
    <w:link w:val="BalloonTextChar"/>
    <w:uiPriority w:val="99"/>
    <w:semiHidden/>
    <w:unhideWhenUsed/>
    <w:rsid w:val="00235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4B"/>
    <w:rPr>
      <w:rFonts w:ascii="Segoe UI" w:hAnsi="Segoe UI" w:cs="Segoe UI"/>
      <w:sz w:val="18"/>
      <w:szCs w:val="18"/>
    </w:rPr>
  </w:style>
  <w:style w:type="character" w:styleId="CommentReference">
    <w:name w:val="annotation reference"/>
    <w:basedOn w:val="DefaultParagraphFont"/>
    <w:uiPriority w:val="99"/>
    <w:semiHidden/>
    <w:unhideWhenUsed/>
    <w:rsid w:val="00227162"/>
    <w:rPr>
      <w:sz w:val="16"/>
      <w:szCs w:val="16"/>
    </w:rPr>
  </w:style>
  <w:style w:type="paragraph" w:styleId="CommentText">
    <w:name w:val="annotation text"/>
    <w:basedOn w:val="Normal"/>
    <w:link w:val="CommentTextChar"/>
    <w:uiPriority w:val="99"/>
    <w:semiHidden/>
    <w:unhideWhenUsed/>
    <w:rsid w:val="00227162"/>
    <w:pPr>
      <w:spacing w:line="240" w:lineRule="auto"/>
    </w:pPr>
    <w:rPr>
      <w:sz w:val="20"/>
      <w:szCs w:val="20"/>
    </w:rPr>
  </w:style>
  <w:style w:type="character" w:customStyle="1" w:styleId="CommentTextChar">
    <w:name w:val="Comment Text Char"/>
    <w:basedOn w:val="DefaultParagraphFont"/>
    <w:link w:val="CommentText"/>
    <w:uiPriority w:val="99"/>
    <w:semiHidden/>
    <w:rsid w:val="00227162"/>
    <w:rPr>
      <w:sz w:val="20"/>
      <w:szCs w:val="20"/>
    </w:rPr>
  </w:style>
  <w:style w:type="paragraph" w:styleId="CommentSubject">
    <w:name w:val="annotation subject"/>
    <w:basedOn w:val="CommentText"/>
    <w:next w:val="CommentText"/>
    <w:link w:val="CommentSubjectChar"/>
    <w:uiPriority w:val="99"/>
    <w:semiHidden/>
    <w:unhideWhenUsed/>
    <w:rsid w:val="00227162"/>
    <w:rPr>
      <w:b/>
      <w:bCs/>
    </w:rPr>
  </w:style>
  <w:style w:type="character" w:customStyle="1" w:styleId="CommentSubjectChar">
    <w:name w:val="Comment Subject Char"/>
    <w:basedOn w:val="CommentTextChar"/>
    <w:link w:val="CommentSubject"/>
    <w:uiPriority w:val="99"/>
    <w:semiHidden/>
    <w:rsid w:val="00227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595">
      <w:bodyDiv w:val="1"/>
      <w:marLeft w:val="0"/>
      <w:marRight w:val="0"/>
      <w:marTop w:val="0"/>
      <w:marBottom w:val="0"/>
      <w:divBdr>
        <w:top w:val="none" w:sz="0" w:space="0" w:color="auto"/>
        <w:left w:val="none" w:sz="0" w:space="0" w:color="auto"/>
        <w:bottom w:val="none" w:sz="0" w:space="0" w:color="auto"/>
        <w:right w:val="none" w:sz="0" w:space="0" w:color="auto"/>
      </w:divBdr>
    </w:div>
    <w:div w:id="297690436">
      <w:bodyDiv w:val="1"/>
      <w:marLeft w:val="0"/>
      <w:marRight w:val="0"/>
      <w:marTop w:val="0"/>
      <w:marBottom w:val="0"/>
      <w:divBdr>
        <w:top w:val="none" w:sz="0" w:space="0" w:color="auto"/>
        <w:left w:val="none" w:sz="0" w:space="0" w:color="auto"/>
        <w:bottom w:val="none" w:sz="0" w:space="0" w:color="auto"/>
        <w:right w:val="none" w:sz="0" w:space="0" w:color="auto"/>
      </w:divBdr>
    </w:div>
    <w:div w:id="362443476">
      <w:bodyDiv w:val="1"/>
      <w:marLeft w:val="0"/>
      <w:marRight w:val="0"/>
      <w:marTop w:val="0"/>
      <w:marBottom w:val="0"/>
      <w:divBdr>
        <w:top w:val="none" w:sz="0" w:space="0" w:color="auto"/>
        <w:left w:val="none" w:sz="0" w:space="0" w:color="auto"/>
        <w:bottom w:val="none" w:sz="0" w:space="0" w:color="auto"/>
        <w:right w:val="none" w:sz="0" w:space="0" w:color="auto"/>
      </w:divBdr>
    </w:div>
    <w:div w:id="510683847">
      <w:bodyDiv w:val="1"/>
      <w:marLeft w:val="0"/>
      <w:marRight w:val="0"/>
      <w:marTop w:val="0"/>
      <w:marBottom w:val="0"/>
      <w:divBdr>
        <w:top w:val="none" w:sz="0" w:space="0" w:color="auto"/>
        <w:left w:val="none" w:sz="0" w:space="0" w:color="auto"/>
        <w:bottom w:val="none" w:sz="0" w:space="0" w:color="auto"/>
        <w:right w:val="none" w:sz="0" w:space="0" w:color="auto"/>
      </w:divBdr>
    </w:div>
    <w:div w:id="635913162">
      <w:bodyDiv w:val="1"/>
      <w:marLeft w:val="0"/>
      <w:marRight w:val="0"/>
      <w:marTop w:val="0"/>
      <w:marBottom w:val="0"/>
      <w:divBdr>
        <w:top w:val="none" w:sz="0" w:space="0" w:color="auto"/>
        <w:left w:val="none" w:sz="0" w:space="0" w:color="auto"/>
        <w:bottom w:val="none" w:sz="0" w:space="0" w:color="auto"/>
        <w:right w:val="none" w:sz="0" w:space="0" w:color="auto"/>
      </w:divBdr>
    </w:div>
    <w:div w:id="1215392798">
      <w:bodyDiv w:val="1"/>
      <w:marLeft w:val="0"/>
      <w:marRight w:val="0"/>
      <w:marTop w:val="0"/>
      <w:marBottom w:val="0"/>
      <w:divBdr>
        <w:top w:val="none" w:sz="0" w:space="0" w:color="auto"/>
        <w:left w:val="none" w:sz="0" w:space="0" w:color="auto"/>
        <w:bottom w:val="none" w:sz="0" w:space="0" w:color="auto"/>
        <w:right w:val="none" w:sz="0" w:space="0" w:color="auto"/>
      </w:divBdr>
    </w:div>
    <w:div w:id="1331639827">
      <w:bodyDiv w:val="1"/>
      <w:marLeft w:val="0"/>
      <w:marRight w:val="0"/>
      <w:marTop w:val="0"/>
      <w:marBottom w:val="0"/>
      <w:divBdr>
        <w:top w:val="none" w:sz="0" w:space="0" w:color="auto"/>
        <w:left w:val="none" w:sz="0" w:space="0" w:color="auto"/>
        <w:bottom w:val="none" w:sz="0" w:space="0" w:color="auto"/>
        <w:right w:val="none" w:sz="0" w:space="0" w:color="auto"/>
      </w:divBdr>
    </w:div>
    <w:div w:id="1751348532">
      <w:bodyDiv w:val="1"/>
      <w:marLeft w:val="0"/>
      <w:marRight w:val="0"/>
      <w:marTop w:val="0"/>
      <w:marBottom w:val="0"/>
      <w:divBdr>
        <w:top w:val="none" w:sz="0" w:space="0" w:color="auto"/>
        <w:left w:val="none" w:sz="0" w:space="0" w:color="auto"/>
        <w:bottom w:val="none" w:sz="0" w:space="0" w:color="auto"/>
        <w:right w:val="none" w:sz="0" w:space="0" w:color="auto"/>
      </w:divBdr>
    </w:div>
    <w:div w:id="1761683195">
      <w:bodyDiv w:val="1"/>
      <w:marLeft w:val="0"/>
      <w:marRight w:val="0"/>
      <w:marTop w:val="0"/>
      <w:marBottom w:val="0"/>
      <w:divBdr>
        <w:top w:val="none" w:sz="0" w:space="0" w:color="auto"/>
        <w:left w:val="none" w:sz="0" w:space="0" w:color="auto"/>
        <w:bottom w:val="none" w:sz="0" w:space="0" w:color="auto"/>
        <w:right w:val="none" w:sz="0" w:space="0" w:color="auto"/>
      </w:divBdr>
    </w:div>
    <w:div w:id="1852723283">
      <w:bodyDiv w:val="1"/>
      <w:marLeft w:val="0"/>
      <w:marRight w:val="0"/>
      <w:marTop w:val="0"/>
      <w:marBottom w:val="0"/>
      <w:divBdr>
        <w:top w:val="none" w:sz="0" w:space="0" w:color="auto"/>
        <w:left w:val="none" w:sz="0" w:space="0" w:color="auto"/>
        <w:bottom w:val="none" w:sz="0" w:space="0" w:color="auto"/>
        <w:right w:val="none" w:sz="0" w:space="0" w:color="auto"/>
      </w:divBdr>
    </w:div>
    <w:div w:id="19564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ns.org/meet-a-new-wins-academy-ambassador-edward-nneka-elizabet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834A-2723-4748-BAB0-B556A49A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DVC.research@outlook.com</cp:lastModifiedBy>
  <cp:revision>2</cp:revision>
  <cp:lastPrinted>2022-07-13T11:29:00Z</cp:lastPrinted>
  <dcterms:created xsi:type="dcterms:W3CDTF">2023-01-23T10:24:00Z</dcterms:created>
  <dcterms:modified xsi:type="dcterms:W3CDTF">2023-01-23T10:24:00Z</dcterms:modified>
</cp:coreProperties>
</file>